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</w:p>
    <w:p w:rsidR="000D55B8" w:rsidRDefault="000D55B8" w:rsidP="000D55B8">
      <w:pPr>
        <w:spacing w:after="240"/>
        <w:jc w:val="center"/>
        <w:rPr>
          <w:rFonts w:ascii="Book Antiqua" w:hAnsi="Book Antiqua"/>
          <w:b/>
          <w:sz w:val="44"/>
          <w:szCs w:val="28"/>
        </w:rPr>
      </w:pPr>
      <w:r w:rsidRPr="000D55B8">
        <w:rPr>
          <w:rFonts w:ascii="Book Antiqua" w:hAnsi="Book Antiqua"/>
          <w:b/>
          <w:sz w:val="44"/>
          <w:szCs w:val="28"/>
        </w:rPr>
        <w:t>APPENDIX</w:t>
      </w:r>
      <w:r>
        <w:rPr>
          <w:rFonts w:ascii="Book Antiqua" w:hAnsi="Book Antiqua"/>
          <w:b/>
          <w:sz w:val="44"/>
          <w:szCs w:val="28"/>
        </w:rPr>
        <w:t xml:space="preserve"> </w:t>
      </w:r>
    </w:p>
    <w:p w:rsidR="000D55B8" w:rsidRDefault="000D55B8" w:rsidP="000D55B8">
      <w:pPr>
        <w:spacing w:after="240"/>
        <w:jc w:val="center"/>
        <w:rPr>
          <w:rFonts w:ascii="Book Antiqua" w:hAnsi="Book Antiqua"/>
          <w:b/>
          <w:sz w:val="44"/>
          <w:szCs w:val="28"/>
        </w:rPr>
      </w:pPr>
      <w:proofErr w:type="gramStart"/>
      <w:r>
        <w:rPr>
          <w:rFonts w:ascii="Book Antiqua" w:hAnsi="Book Antiqua"/>
          <w:b/>
          <w:sz w:val="44"/>
          <w:szCs w:val="28"/>
        </w:rPr>
        <w:t>to</w:t>
      </w:r>
      <w:proofErr w:type="gramEnd"/>
      <w:r>
        <w:rPr>
          <w:rFonts w:ascii="Book Antiqua" w:hAnsi="Book Antiqua"/>
          <w:b/>
          <w:sz w:val="44"/>
          <w:szCs w:val="28"/>
        </w:rPr>
        <w:t xml:space="preserve"> the ERASMUS Application Form </w:t>
      </w:r>
    </w:p>
    <w:p w:rsidR="000D55B8" w:rsidRDefault="000D55B8" w:rsidP="000D55B8">
      <w:pPr>
        <w:spacing w:after="240"/>
        <w:jc w:val="center"/>
        <w:rPr>
          <w:rFonts w:ascii="Book Antiqua" w:hAnsi="Book Antiqua"/>
          <w:b/>
          <w:sz w:val="44"/>
          <w:szCs w:val="44"/>
        </w:rPr>
      </w:pPr>
      <w:proofErr w:type="gramStart"/>
      <w:r>
        <w:rPr>
          <w:rFonts w:ascii="Book Antiqua" w:hAnsi="Book Antiqua"/>
          <w:b/>
          <w:sz w:val="44"/>
          <w:szCs w:val="28"/>
        </w:rPr>
        <w:t>for</w:t>
      </w:r>
      <w:proofErr w:type="gramEnd"/>
      <w:r>
        <w:rPr>
          <w:rFonts w:ascii="Book Antiqua" w:hAnsi="Book Antiqua"/>
          <w:b/>
          <w:sz w:val="44"/>
          <w:szCs w:val="28"/>
        </w:rPr>
        <w:t xml:space="preserve"> </w:t>
      </w:r>
      <w:r w:rsidRPr="000D55B8">
        <w:rPr>
          <w:rFonts w:ascii="Book Antiqua" w:hAnsi="Book Antiqua"/>
          <w:b/>
          <w:sz w:val="44"/>
          <w:szCs w:val="44"/>
        </w:rPr>
        <w:t>the BA non-language Year Abroad</w:t>
      </w:r>
    </w:p>
    <w:p w:rsidR="000D55B8" w:rsidRPr="00663B80" w:rsidRDefault="00663B80" w:rsidP="00663B80">
      <w:pPr>
        <w:spacing w:after="240"/>
        <w:jc w:val="center"/>
        <w:rPr>
          <w:rFonts w:ascii="Book Antiqua" w:hAnsi="Book Antiqua"/>
          <w:b/>
          <w:sz w:val="44"/>
          <w:szCs w:val="44"/>
        </w:rPr>
      </w:pPr>
      <w:r>
        <w:rPr>
          <w:rFonts w:ascii="Book Antiqua" w:hAnsi="Book Antiqua"/>
          <w:b/>
          <w:sz w:val="44"/>
          <w:szCs w:val="44"/>
        </w:rPr>
        <w:t>2017/18</w:t>
      </w:r>
      <w:bookmarkStart w:id="0" w:name="_GoBack"/>
      <w:bookmarkEnd w:id="0"/>
    </w:p>
    <w:p w:rsidR="000D55B8" w:rsidRDefault="000D55B8" w:rsidP="000D55B8">
      <w:pPr>
        <w:jc w:val="center"/>
        <w:rPr>
          <w:rFonts w:ascii="Book Antiqua" w:hAnsi="Book Antiqua"/>
          <w:b/>
          <w:sz w:val="28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28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28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28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28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28"/>
          <w:szCs w:val="28"/>
        </w:rPr>
      </w:pPr>
    </w:p>
    <w:p w:rsidR="000D55B8" w:rsidRPr="009A4943" w:rsidRDefault="000D55B8" w:rsidP="000D55B8">
      <w:pPr>
        <w:spacing w:before="240"/>
        <w:jc w:val="center"/>
        <w:rPr>
          <w:rFonts w:ascii="Book Antiqua" w:hAnsi="Book Antiqua"/>
          <w:b/>
          <w:sz w:val="36"/>
          <w:szCs w:val="28"/>
        </w:rPr>
      </w:pPr>
      <w:r w:rsidRPr="009A4943">
        <w:rPr>
          <w:rFonts w:ascii="Book Antiqua" w:hAnsi="Book Antiqua"/>
          <w:b/>
          <w:spacing w:val="40"/>
          <w:sz w:val="36"/>
          <w:szCs w:val="28"/>
        </w:rPr>
        <w:t>Essential information</w:t>
      </w:r>
      <w:r w:rsidRPr="009A4943">
        <w:rPr>
          <w:rFonts w:ascii="Book Antiqua" w:hAnsi="Book Antiqua"/>
          <w:b/>
          <w:sz w:val="36"/>
          <w:szCs w:val="28"/>
        </w:rPr>
        <w:t xml:space="preserve"> </w:t>
      </w:r>
    </w:p>
    <w:p w:rsidR="000D55B8" w:rsidRDefault="000D55B8" w:rsidP="000D55B8">
      <w:pPr>
        <w:spacing w:before="240"/>
        <w:jc w:val="center"/>
        <w:rPr>
          <w:rFonts w:ascii="Book Antiqua" w:hAnsi="Book Antiqua"/>
          <w:b/>
          <w:sz w:val="36"/>
          <w:szCs w:val="28"/>
        </w:rPr>
      </w:pPr>
      <w:proofErr w:type="gramStart"/>
      <w:r w:rsidRPr="000D55B8">
        <w:rPr>
          <w:rFonts w:ascii="Book Antiqua" w:hAnsi="Book Antiqua"/>
          <w:b/>
          <w:sz w:val="36"/>
          <w:szCs w:val="28"/>
        </w:rPr>
        <w:t>for</w:t>
      </w:r>
      <w:proofErr w:type="gramEnd"/>
      <w:r w:rsidRPr="000D55B8">
        <w:rPr>
          <w:rFonts w:ascii="Book Antiqua" w:hAnsi="Book Antiqua"/>
          <w:b/>
          <w:sz w:val="36"/>
          <w:szCs w:val="28"/>
        </w:rPr>
        <w:t xml:space="preserve"> prospective Erasmus candidates</w:t>
      </w:r>
    </w:p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  <w:r>
        <w:rPr>
          <w:rFonts w:ascii="Book Antiqua" w:hAnsi="Book Antiqua"/>
          <w:b/>
          <w:sz w:val="36"/>
          <w:szCs w:val="28"/>
        </w:rPr>
        <w:t>Please read this carefully before making your application!</w:t>
      </w:r>
    </w:p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</w:p>
    <w:p w:rsidR="000D55B8" w:rsidRDefault="000D55B8" w:rsidP="000D55B8">
      <w:pPr>
        <w:rPr>
          <w:rFonts w:ascii="Book Antiqua" w:hAnsi="Book Antiqua"/>
          <w:b/>
          <w:sz w:val="36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36"/>
          <w:szCs w:val="28"/>
        </w:rPr>
      </w:pPr>
    </w:p>
    <w:p w:rsidR="000D55B8" w:rsidRPr="0044680B" w:rsidRDefault="000D55B8" w:rsidP="000D55B8">
      <w:pPr>
        <w:ind w:right="-188"/>
        <w:jc w:val="both"/>
        <w:rPr>
          <w:rFonts w:ascii="Book Antiqua" w:hAnsi="Book Antiqua"/>
          <w:sz w:val="22"/>
          <w:szCs w:val="22"/>
        </w:rPr>
      </w:pPr>
      <w:r w:rsidRPr="0044680B">
        <w:rPr>
          <w:rFonts w:ascii="Book Antiqua" w:hAnsi="Book Antiqua"/>
          <w:b/>
          <w:sz w:val="22"/>
          <w:szCs w:val="22"/>
        </w:rPr>
        <w:t xml:space="preserve">Disclaimer: </w:t>
      </w:r>
      <w:r w:rsidRPr="0044680B">
        <w:rPr>
          <w:rFonts w:ascii="Book Antiqua" w:hAnsi="Book Antiqua"/>
          <w:sz w:val="22"/>
          <w:szCs w:val="22"/>
        </w:rPr>
        <w:t>While every effort has been made to ensure the acc</w:t>
      </w:r>
      <w:r>
        <w:rPr>
          <w:rFonts w:ascii="Book Antiqua" w:hAnsi="Book Antiqua"/>
          <w:sz w:val="22"/>
          <w:szCs w:val="22"/>
        </w:rPr>
        <w:t xml:space="preserve">uracy of the information </w:t>
      </w:r>
      <w:r>
        <w:rPr>
          <w:rFonts w:ascii="Book Antiqua" w:hAnsi="Book Antiqua"/>
          <w:sz w:val="22"/>
          <w:szCs w:val="22"/>
        </w:rPr>
        <w:t>provided here</w:t>
      </w:r>
      <w:r w:rsidRPr="0044680B">
        <w:rPr>
          <w:rFonts w:ascii="Book Antiqua" w:hAnsi="Book Antiqua"/>
          <w:sz w:val="22"/>
          <w:szCs w:val="22"/>
        </w:rPr>
        <w:t>, NUI Galway accepts no responsibility for errors or omissions therein</w:t>
      </w:r>
      <w:r>
        <w:rPr>
          <w:rFonts w:ascii="Book Antiqua" w:hAnsi="Book Antiqua"/>
          <w:sz w:val="22"/>
          <w:szCs w:val="22"/>
        </w:rPr>
        <w:t>.  This document is</w:t>
      </w:r>
      <w:r w:rsidRPr="0044680B">
        <w:rPr>
          <w:rFonts w:ascii="Book Antiqua" w:hAnsi="Book Antiqua"/>
          <w:sz w:val="22"/>
          <w:szCs w:val="22"/>
        </w:rPr>
        <w:t xml:space="preserve"> intended as a guideline for potential Erasmus candidates, who should carry out their own research into courses available at partner universities and discuss possible course choices with their academic coordinator</w:t>
      </w:r>
      <w:r>
        <w:rPr>
          <w:rFonts w:ascii="Book Antiqua" w:hAnsi="Book Antiqua"/>
          <w:sz w:val="22"/>
          <w:szCs w:val="22"/>
        </w:rPr>
        <w:t>s</w:t>
      </w:r>
      <w:r w:rsidRPr="0044680B">
        <w:rPr>
          <w:rFonts w:ascii="Book Antiqua" w:hAnsi="Book Antiqua"/>
          <w:sz w:val="22"/>
          <w:szCs w:val="22"/>
        </w:rPr>
        <w:t xml:space="preserve"> at NUI Galway.</w:t>
      </w:r>
    </w:p>
    <w:p w:rsidR="000D55B8" w:rsidRDefault="000D55B8" w:rsidP="000D55B8">
      <w:pPr>
        <w:jc w:val="center"/>
        <w:rPr>
          <w:rFonts w:ascii="Book Antiqua" w:hAnsi="Book Antiqua"/>
          <w:b/>
          <w:sz w:val="28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28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28"/>
          <w:szCs w:val="28"/>
        </w:rPr>
      </w:pPr>
    </w:p>
    <w:p w:rsidR="000D55B8" w:rsidRDefault="000D55B8" w:rsidP="000D55B8">
      <w:pPr>
        <w:jc w:val="center"/>
        <w:rPr>
          <w:rFonts w:ascii="Book Antiqua" w:hAnsi="Book Antiqua"/>
          <w:b/>
          <w:sz w:val="28"/>
          <w:szCs w:val="28"/>
        </w:rPr>
        <w:sectPr w:rsidR="000D55B8" w:rsidSect="000D55B8">
          <w:pgSz w:w="11906" w:h="16838"/>
          <w:pgMar w:top="720" w:right="1134" w:bottom="357" w:left="1134" w:header="709" w:footer="709" w:gutter="0"/>
          <w:cols w:space="708"/>
          <w:docGrid w:linePitch="360"/>
        </w:sectPr>
      </w:pPr>
    </w:p>
    <w:p w:rsidR="00E94C6B" w:rsidRPr="00A76A83" w:rsidRDefault="00A76A83" w:rsidP="000D55B8">
      <w:pPr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lastRenderedPageBreak/>
        <w:t xml:space="preserve"> </w:t>
      </w:r>
      <w:r w:rsidR="000D55B8">
        <w:rPr>
          <w:rFonts w:ascii="Book Antiqua" w:hAnsi="Book Antiqua"/>
          <w:b/>
          <w:sz w:val="24"/>
          <w:szCs w:val="24"/>
        </w:rPr>
        <w:t xml:space="preserve">Table 1: </w:t>
      </w:r>
      <w:r w:rsidR="00E94C6B" w:rsidRPr="00A76A83">
        <w:rPr>
          <w:rFonts w:ascii="Book Antiqua" w:hAnsi="Book Antiqua"/>
          <w:b/>
          <w:sz w:val="24"/>
          <w:szCs w:val="24"/>
        </w:rPr>
        <w:t xml:space="preserve"> list of Erasmus partner universities and </w:t>
      </w:r>
      <w:r w:rsidR="00E94C6B" w:rsidRPr="00A76A83">
        <w:rPr>
          <w:rFonts w:ascii="Book Antiqua" w:hAnsi="Book Antiqua"/>
          <w:b/>
          <w:i/>
          <w:sz w:val="24"/>
          <w:szCs w:val="24"/>
        </w:rPr>
        <w:t>possible</w:t>
      </w:r>
      <w:r w:rsidR="00E94C6B" w:rsidRPr="00A76A83">
        <w:rPr>
          <w:rFonts w:ascii="Book Antiqua" w:hAnsi="Book Antiqua"/>
          <w:b/>
          <w:sz w:val="24"/>
          <w:szCs w:val="24"/>
        </w:rPr>
        <w:t xml:space="preserve"> subject combinations that apply:</w:t>
      </w:r>
    </w:p>
    <w:p w:rsidR="00E94C6B" w:rsidRPr="00A33EC7" w:rsidRDefault="00E94C6B" w:rsidP="00E94C6B">
      <w:pPr>
        <w:rPr>
          <w:rFonts w:ascii="Book Antiqua" w:hAnsi="Book Antiqua"/>
          <w:b/>
          <w:sz w:val="24"/>
          <w:szCs w:val="24"/>
        </w:rPr>
      </w:pPr>
    </w:p>
    <w:tbl>
      <w:tblPr>
        <w:tblW w:w="15845" w:type="dxa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95"/>
        <w:gridCol w:w="1687"/>
        <w:gridCol w:w="1814"/>
        <w:gridCol w:w="1440"/>
        <w:gridCol w:w="5829"/>
        <w:gridCol w:w="1260"/>
        <w:gridCol w:w="2520"/>
      </w:tblGrid>
      <w:tr w:rsidR="00E94C6B" w:rsidRPr="00460250" w:rsidTr="001A0CFA">
        <w:trPr>
          <w:trHeight w:val="402"/>
        </w:trPr>
        <w:tc>
          <w:tcPr>
            <w:tcW w:w="1295" w:type="dxa"/>
            <w:tcBorders>
              <w:top w:val="single" w:sz="8" w:space="0" w:color="auto"/>
            </w:tcBorders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bookmarkStart w:id="1" w:name="RANGE!A1:G16"/>
            <w:bookmarkEnd w:id="1"/>
            <w:r w:rsidRPr="00460250">
              <w:rPr>
                <w:rFonts w:ascii="Arial" w:hAnsi="Arial" w:cs="Arial"/>
                <w:b/>
                <w:bCs/>
              </w:rPr>
              <w:t>Country</w:t>
            </w:r>
          </w:p>
        </w:tc>
        <w:tc>
          <w:tcPr>
            <w:tcW w:w="1687" w:type="dxa"/>
            <w:tcBorders>
              <w:top w:val="single" w:sz="8" w:space="0" w:color="auto"/>
            </w:tcBorders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University</w:t>
            </w:r>
          </w:p>
        </w:tc>
        <w:tc>
          <w:tcPr>
            <w:tcW w:w="1814" w:type="dxa"/>
            <w:tcBorders>
              <w:top w:val="single" w:sz="8" w:space="0" w:color="auto"/>
            </w:tcBorders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Departmental Links</w:t>
            </w:r>
          </w:p>
        </w:tc>
        <w:tc>
          <w:tcPr>
            <w:tcW w:w="1440" w:type="dxa"/>
            <w:tcBorders>
              <w:top w:val="single" w:sz="8" w:space="0" w:color="auto"/>
            </w:tcBorders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Subject 1</w:t>
            </w:r>
          </w:p>
        </w:tc>
        <w:tc>
          <w:tcPr>
            <w:tcW w:w="5829" w:type="dxa"/>
            <w:tcBorders>
              <w:top w:val="single" w:sz="8" w:space="0" w:color="auto"/>
            </w:tcBorders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Subject 2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Places</w:t>
            </w:r>
          </w:p>
        </w:tc>
        <w:tc>
          <w:tcPr>
            <w:tcW w:w="2520" w:type="dxa"/>
            <w:tcBorders>
              <w:top w:val="single" w:sz="8" w:space="0" w:color="auto"/>
            </w:tcBorders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Coordinator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Belgium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Leuven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Soc</w:t>
            </w:r>
            <w:r>
              <w:rPr>
                <w:rFonts w:ascii="Arial" w:hAnsi="Arial" w:cs="Arial"/>
              </w:rPr>
              <w:t>.</w:t>
            </w:r>
            <w:r w:rsidRPr="00460250">
              <w:rPr>
                <w:rFonts w:ascii="Arial" w:hAnsi="Arial" w:cs="Arial"/>
              </w:rPr>
              <w:t xml:space="preserve"> &amp; Pol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Soc</w:t>
            </w:r>
            <w:r>
              <w:rPr>
                <w:rFonts w:ascii="Arial" w:hAnsi="Arial" w:cs="Arial"/>
                <w:b/>
              </w:rPr>
              <w:t>.</w:t>
            </w:r>
            <w:r w:rsidRPr="00460250">
              <w:rPr>
                <w:rFonts w:ascii="Arial" w:hAnsi="Arial" w:cs="Arial"/>
                <w:b/>
              </w:rPr>
              <w:t xml:space="preserve"> &amp; Pol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Economics, English, Legal Sc</w:t>
            </w:r>
            <w:r>
              <w:rPr>
                <w:rFonts w:ascii="Arial" w:hAnsi="Arial" w:cs="Arial"/>
              </w:rPr>
              <w:t>ience, Geography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</w:t>
            </w:r>
            <w:r w:rsidRPr="0046025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Brendan Flynn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Belgium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Leuven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 xml:space="preserve">Law 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Legal Sc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Soc</w:t>
            </w:r>
            <w:r>
              <w:rPr>
                <w:rFonts w:ascii="Arial" w:hAnsi="Arial" w:cs="Arial"/>
              </w:rPr>
              <w:t>.</w:t>
            </w:r>
            <w:r w:rsidRPr="00460250">
              <w:rPr>
                <w:rFonts w:ascii="Arial" w:hAnsi="Arial" w:cs="Arial"/>
              </w:rPr>
              <w:t xml:space="preserve"> &amp; Pol</w:t>
            </w:r>
            <w:r>
              <w:rPr>
                <w:rFonts w:ascii="Arial" w:hAnsi="Arial" w:cs="Arial"/>
              </w:rPr>
              <w:t>., Economics, English, Geography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</w:rPr>
              <w:t>(</w:t>
            </w:r>
            <w:r w:rsidRPr="00C65B69">
              <w:rPr>
                <w:rFonts w:ascii="Arial" w:hAnsi="Arial" w:cs="Arial"/>
                <w:b/>
                <w:sz w:val="16"/>
                <w:szCs w:val="16"/>
              </w:rPr>
              <w:t>4</w:t>
            </w:r>
            <w:r>
              <w:rPr>
                <w:rFonts w:ascii="Arial" w:hAnsi="Arial" w:cs="Arial"/>
              </w:rPr>
              <w:t xml:space="preserve"> – </w:t>
            </w:r>
            <w:r w:rsidRPr="001E5890">
              <w:rPr>
                <w:rFonts w:ascii="Arial" w:hAnsi="Arial" w:cs="Arial"/>
                <w:sz w:val="14"/>
                <w:szCs w:val="14"/>
              </w:rPr>
              <w:t>among all Law students)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Ms Nicola Murphy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Czech Rep.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Prague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Archaeology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Archaeology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English, </w:t>
            </w:r>
            <w:proofErr w:type="spellStart"/>
            <w:r>
              <w:rPr>
                <w:rFonts w:ascii="Arial" w:hAnsi="Arial" w:cs="Arial"/>
              </w:rPr>
              <w:t>Soc</w:t>
            </w:r>
            <w:proofErr w:type="spellEnd"/>
            <w:r>
              <w:rPr>
                <w:rFonts w:ascii="Arial" w:hAnsi="Arial" w:cs="Arial"/>
              </w:rPr>
              <w:t>.&amp;Pol., Philosophy, History, Psychology</w:t>
            </w:r>
          </w:p>
        </w:tc>
        <w:tc>
          <w:tcPr>
            <w:tcW w:w="1260" w:type="dxa"/>
            <w:noWrap/>
            <w:vAlign w:val="bottom"/>
          </w:tcPr>
          <w:p w:rsidR="00E94C6B" w:rsidRPr="00AF4862" w:rsidRDefault="00E94C6B" w:rsidP="001A0CFA">
            <w:pPr>
              <w:rPr>
                <w:rFonts w:ascii="Arial" w:hAnsi="Arial" w:cs="Arial"/>
                <w:b/>
                <w:bCs/>
                <w:lang w:val="en-IE"/>
              </w:rPr>
            </w:pPr>
            <w:r>
              <w:rPr>
                <w:rFonts w:ascii="Arial" w:hAnsi="Arial" w:cs="Arial"/>
                <w:b/>
                <w:bCs/>
                <w:lang w:val="en-IE"/>
              </w:rPr>
              <w:t>2</w:t>
            </w:r>
          </w:p>
        </w:tc>
        <w:tc>
          <w:tcPr>
            <w:tcW w:w="2520" w:type="dxa"/>
            <w:noWrap/>
            <w:vAlign w:val="bottom"/>
          </w:tcPr>
          <w:p w:rsidR="00E94C6B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 Kieran O’Conor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Finland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Abo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Akademi</w:t>
            </w:r>
            <w:proofErr w:type="spellEnd"/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Soc</w:t>
            </w:r>
            <w:r>
              <w:rPr>
                <w:rFonts w:ascii="Arial" w:hAnsi="Arial" w:cs="Arial"/>
              </w:rPr>
              <w:t>.</w:t>
            </w:r>
            <w:r w:rsidRPr="00460250">
              <w:rPr>
                <w:rFonts w:ascii="Arial" w:hAnsi="Arial" w:cs="Arial"/>
              </w:rPr>
              <w:t xml:space="preserve"> &amp; Pol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Soc</w:t>
            </w:r>
            <w:r>
              <w:rPr>
                <w:rFonts w:ascii="Arial" w:hAnsi="Arial" w:cs="Arial"/>
                <w:b/>
              </w:rPr>
              <w:t>.</w:t>
            </w:r>
            <w:r w:rsidRPr="00460250">
              <w:rPr>
                <w:rFonts w:ascii="Arial" w:hAnsi="Arial" w:cs="Arial"/>
                <w:b/>
              </w:rPr>
              <w:t xml:space="preserve"> &amp; Pol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Economics</w:t>
            </w:r>
            <w:r>
              <w:rPr>
                <w:rFonts w:ascii="Arial" w:hAnsi="Arial" w:cs="Arial"/>
              </w:rPr>
              <w:t>, Legal Science, English, History, Philosophy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</w:t>
            </w:r>
            <w:r w:rsidRPr="0046025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Brendan Flynn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Finland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Helsinki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Soc. &amp; Pol.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Soc</w:t>
            </w:r>
            <w:r>
              <w:rPr>
                <w:rFonts w:ascii="Arial" w:hAnsi="Arial" w:cs="Arial"/>
                <w:b/>
              </w:rPr>
              <w:t>.</w:t>
            </w:r>
            <w:r w:rsidRPr="00460250">
              <w:rPr>
                <w:rFonts w:ascii="Arial" w:hAnsi="Arial" w:cs="Arial"/>
                <w:b/>
              </w:rPr>
              <w:t xml:space="preserve"> &amp; Pol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Economics, Philosophy, Geography 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520" w:type="dxa"/>
            <w:noWrap/>
            <w:vAlign w:val="bottom"/>
          </w:tcPr>
          <w:p w:rsidR="00E94C6B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</w:t>
            </w:r>
            <w:r w:rsidRPr="0046025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Brendan Flynn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Hungary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Budapest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Legal Science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Legal Sc.</w:t>
            </w:r>
          </w:p>
        </w:tc>
        <w:tc>
          <w:tcPr>
            <w:tcW w:w="5829" w:type="dxa"/>
            <w:noWrap/>
            <w:vAlign w:val="bottom"/>
          </w:tcPr>
          <w:p w:rsidR="00E94C6B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Social Sciences, English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</w:rPr>
              <w:t>(</w:t>
            </w:r>
            <w:r w:rsidRPr="00C65B69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</w:rPr>
              <w:t xml:space="preserve"> – </w:t>
            </w:r>
            <w:r w:rsidRPr="001E5890">
              <w:rPr>
                <w:rFonts w:ascii="Arial" w:hAnsi="Arial" w:cs="Arial"/>
                <w:sz w:val="14"/>
                <w:szCs w:val="14"/>
              </w:rPr>
              <w:t>among all Law students)</w:t>
            </w:r>
          </w:p>
        </w:tc>
        <w:tc>
          <w:tcPr>
            <w:tcW w:w="2520" w:type="dxa"/>
            <w:noWrap/>
            <w:vAlign w:val="bottom"/>
          </w:tcPr>
          <w:p w:rsidR="00E94C6B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Ms Nicola Murphy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Malta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Malta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Mathematics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Maths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Various (see line below)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</w:t>
            </w:r>
            <w:r w:rsidRPr="0046025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Emil </w:t>
            </w:r>
            <w:proofErr w:type="spellStart"/>
            <w:r>
              <w:rPr>
                <w:rFonts w:ascii="Arial" w:hAnsi="Arial" w:cs="Arial"/>
                <w:b/>
              </w:rPr>
              <w:t>Sköldberg</w:t>
            </w:r>
            <w:proofErr w:type="spellEnd"/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Malta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Malta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Arts (various)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various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Classics, Philo</w:t>
            </w:r>
            <w:r>
              <w:rPr>
                <w:rFonts w:ascii="Arial" w:hAnsi="Arial" w:cs="Arial"/>
              </w:rPr>
              <w:t>sophy</w:t>
            </w:r>
            <w:r w:rsidRPr="00460250">
              <w:rPr>
                <w:rFonts w:ascii="Arial" w:hAnsi="Arial" w:cs="Arial"/>
              </w:rPr>
              <w:t>, Arch</w:t>
            </w:r>
            <w:r>
              <w:rPr>
                <w:rFonts w:ascii="Arial" w:hAnsi="Arial" w:cs="Arial"/>
              </w:rPr>
              <w:t>.</w:t>
            </w:r>
            <w:r w:rsidRPr="00460250">
              <w:rPr>
                <w:rFonts w:ascii="Arial" w:hAnsi="Arial" w:cs="Arial"/>
              </w:rPr>
              <w:t>, English, History, Soc</w:t>
            </w:r>
            <w:r>
              <w:rPr>
                <w:rFonts w:ascii="Arial" w:hAnsi="Arial" w:cs="Arial"/>
              </w:rPr>
              <w:t>.</w:t>
            </w:r>
            <w:r w:rsidRPr="00460250">
              <w:rPr>
                <w:rFonts w:ascii="Arial" w:hAnsi="Arial" w:cs="Arial"/>
              </w:rPr>
              <w:t xml:space="preserve"> &amp; Pol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Ms M</w:t>
            </w:r>
            <w:r>
              <w:rPr>
                <w:rFonts w:ascii="Arial" w:hAnsi="Arial" w:cs="Arial"/>
                <w:b/>
              </w:rPr>
              <w:t>ary</w:t>
            </w:r>
            <w:r w:rsidRPr="00460250">
              <w:rPr>
                <w:rFonts w:ascii="Arial" w:hAnsi="Arial" w:cs="Arial"/>
                <w:b/>
              </w:rPr>
              <w:t xml:space="preserve"> Lyons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Netherlands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Leiden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Soc</w:t>
            </w:r>
            <w:r>
              <w:rPr>
                <w:rFonts w:ascii="Arial" w:hAnsi="Arial" w:cs="Arial"/>
              </w:rPr>
              <w:t>.</w:t>
            </w:r>
            <w:r w:rsidRPr="00460250">
              <w:rPr>
                <w:rFonts w:ascii="Arial" w:hAnsi="Arial" w:cs="Arial"/>
              </w:rPr>
              <w:t xml:space="preserve"> &amp; Pol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Soc</w:t>
            </w:r>
            <w:r>
              <w:rPr>
                <w:rFonts w:ascii="Arial" w:hAnsi="Arial" w:cs="Arial"/>
                <w:b/>
              </w:rPr>
              <w:t>.</w:t>
            </w:r>
            <w:r w:rsidRPr="00460250">
              <w:rPr>
                <w:rFonts w:ascii="Arial" w:hAnsi="Arial" w:cs="Arial"/>
                <w:b/>
              </w:rPr>
              <w:t xml:space="preserve"> &amp; Pol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English, History</w:t>
            </w:r>
            <w:r>
              <w:rPr>
                <w:rFonts w:ascii="Arial" w:hAnsi="Arial" w:cs="Arial"/>
              </w:rPr>
              <w:t>, Legal Science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</w:t>
            </w:r>
            <w:r w:rsidRPr="0046025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Brendan Flynn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Netherlands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Leiden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 xml:space="preserve">Law 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Legal Sc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English, History, Soc</w:t>
            </w:r>
            <w:r>
              <w:rPr>
                <w:rFonts w:ascii="Arial" w:hAnsi="Arial" w:cs="Arial"/>
              </w:rPr>
              <w:t>.</w:t>
            </w:r>
            <w:r w:rsidRPr="00460250">
              <w:rPr>
                <w:rFonts w:ascii="Arial" w:hAnsi="Arial" w:cs="Arial"/>
              </w:rPr>
              <w:t xml:space="preserve"> &amp; Pol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</w:rPr>
              <w:t>(</w:t>
            </w:r>
            <w:r w:rsidRPr="00C65B69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</w:rPr>
              <w:t xml:space="preserve"> – </w:t>
            </w:r>
            <w:r w:rsidRPr="001E5890">
              <w:rPr>
                <w:rFonts w:ascii="Arial" w:hAnsi="Arial" w:cs="Arial"/>
                <w:sz w:val="14"/>
                <w:szCs w:val="14"/>
              </w:rPr>
              <w:t>among all Law students)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Ms Nicola Murphy</w:t>
            </w:r>
          </w:p>
        </w:tc>
      </w:tr>
      <w:tr w:rsidR="00E94C6B" w:rsidRPr="001E0057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Netherlands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Leiden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History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History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Soc</w:t>
            </w:r>
            <w:r>
              <w:rPr>
                <w:rFonts w:ascii="Arial" w:hAnsi="Arial" w:cs="Arial"/>
              </w:rPr>
              <w:t>.</w:t>
            </w:r>
            <w:r w:rsidRPr="00460250">
              <w:rPr>
                <w:rFonts w:ascii="Arial" w:hAnsi="Arial" w:cs="Arial"/>
              </w:rPr>
              <w:t xml:space="preserve"> &amp; Pol</w:t>
            </w:r>
            <w:r>
              <w:rPr>
                <w:rFonts w:ascii="Arial" w:hAnsi="Arial" w:cs="Arial"/>
              </w:rPr>
              <w:t>.</w:t>
            </w:r>
            <w:r w:rsidRPr="00460250">
              <w:rPr>
                <w:rFonts w:ascii="Arial" w:hAnsi="Arial" w:cs="Arial"/>
              </w:rPr>
              <w:t>, English</w:t>
            </w:r>
            <w:r>
              <w:rPr>
                <w:rFonts w:ascii="Arial" w:hAnsi="Arial" w:cs="Arial"/>
              </w:rPr>
              <w:t>, Legal Science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520" w:type="dxa"/>
            <w:noWrap/>
            <w:vAlign w:val="bottom"/>
          </w:tcPr>
          <w:p w:rsidR="00E94C6B" w:rsidRPr="00F27FC2" w:rsidRDefault="00E94C6B" w:rsidP="001A0CFA">
            <w:pPr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Dr Enrico Dal Lago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Netherlands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1B69DC">
              <w:rPr>
                <w:rFonts w:ascii="Arial" w:hAnsi="Arial" w:cs="Arial"/>
                <w:b/>
              </w:rPr>
              <w:t>Groningen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History</w:t>
            </w:r>
          </w:p>
        </w:tc>
        <w:tc>
          <w:tcPr>
            <w:tcW w:w="1440" w:type="dxa"/>
            <w:noWrap/>
            <w:vAlign w:val="bottom"/>
          </w:tcPr>
          <w:p w:rsidR="00E94C6B" w:rsidRPr="00494AD4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History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English, Soc. &amp; Pol., Archaeology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de-DE"/>
              </w:rPr>
              <w:t>Dr Enrico Dal Lago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Netherlands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Utrecht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Arts</w:t>
            </w:r>
          </w:p>
        </w:tc>
        <w:tc>
          <w:tcPr>
            <w:tcW w:w="1440" w:type="dxa"/>
            <w:noWrap/>
            <w:vAlign w:val="bottom"/>
          </w:tcPr>
          <w:p w:rsidR="00E94C6B" w:rsidRPr="0073190C" w:rsidRDefault="00E94C6B" w:rsidP="001A0CFA">
            <w:pPr>
              <w:rPr>
                <w:rFonts w:ascii="Arial" w:hAnsi="Arial" w:cs="Arial"/>
                <w:b/>
                <w:highlight w:val="yellow"/>
              </w:rPr>
            </w:pPr>
            <w:r w:rsidRPr="00494AD4">
              <w:rPr>
                <w:rFonts w:ascii="Arial" w:hAnsi="Arial" w:cs="Arial"/>
                <w:b/>
              </w:rPr>
              <w:t>various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 xml:space="preserve">English, History, Geography, </w:t>
            </w:r>
            <w:r>
              <w:rPr>
                <w:rFonts w:ascii="Arial" w:hAnsi="Arial" w:cs="Arial"/>
              </w:rPr>
              <w:t xml:space="preserve">Philosophy, </w:t>
            </w:r>
            <w:r w:rsidRPr="00460250">
              <w:rPr>
                <w:rFonts w:ascii="Arial" w:hAnsi="Arial" w:cs="Arial"/>
              </w:rPr>
              <w:t>Celtic Studies</w:t>
            </w:r>
            <w:r>
              <w:rPr>
                <w:rFonts w:ascii="Arial" w:hAnsi="Arial" w:cs="Arial"/>
              </w:rPr>
              <w:t>, Soc. &amp; Pol.</w:t>
            </w:r>
            <w:r w:rsidR="00361809">
              <w:rPr>
                <w:rFonts w:ascii="Arial" w:hAnsi="Arial" w:cs="Arial"/>
              </w:rPr>
              <w:t>, Psychology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Ms M</w:t>
            </w:r>
            <w:r>
              <w:rPr>
                <w:rFonts w:ascii="Arial" w:hAnsi="Arial" w:cs="Arial"/>
                <w:b/>
              </w:rPr>
              <w:t>ary</w:t>
            </w:r>
            <w:r w:rsidRPr="00460250">
              <w:rPr>
                <w:rFonts w:ascii="Arial" w:hAnsi="Arial" w:cs="Arial"/>
                <w:b/>
              </w:rPr>
              <w:t xml:space="preserve"> Lyons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Sweden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Karlstad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.</w:t>
            </w:r>
            <w:r w:rsidRPr="00460250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 I.T.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Economics, Mathematics</w:t>
            </w:r>
            <w:r>
              <w:rPr>
                <w:rFonts w:ascii="Arial" w:hAnsi="Arial" w:cs="Arial"/>
              </w:rPr>
              <w:t>, Soc. &amp; Pol., various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</w:t>
            </w:r>
            <w:r w:rsidRPr="00460250">
              <w:rPr>
                <w:rFonts w:ascii="Arial" w:hAnsi="Arial" w:cs="Arial"/>
                <w:b/>
              </w:rPr>
              <w:t xml:space="preserve"> O</w:t>
            </w:r>
            <w:r>
              <w:rPr>
                <w:rFonts w:ascii="Arial" w:hAnsi="Arial" w:cs="Arial"/>
                <w:b/>
              </w:rPr>
              <w:t>wen</w:t>
            </w:r>
            <w:r w:rsidRPr="00460250">
              <w:rPr>
                <w:rFonts w:ascii="Arial" w:hAnsi="Arial" w:cs="Arial"/>
                <w:b/>
              </w:rPr>
              <w:t xml:space="preserve"> Molloy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Sweden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Uppsala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Arts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various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History, Philo</w:t>
            </w:r>
            <w:r>
              <w:rPr>
                <w:rFonts w:ascii="Arial" w:hAnsi="Arial" w:cs="Arial"/>
              </w:rPr>
              <w:t>sophy</w:t>
            </w:r>
            <w:r w:rsidRPr="00460250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Economics, </w:t>
            </w:r>
            <w:r w:rsidRPr="00460250">
              <w:rPr>
                <w:rFonts w:ascii="Arial" w:hAnsi="Arial" w:cs="Arial"/>
              </w:rPr>
              <w:t>Geo</w:t>
            </w:r>
            <w:r>
              <w:rPr>
                <w:rFonts w:ascii="Arial" w:hAnsi="Arial" w:cs="Arial"/>
              </w:rPr>
              <w:t>graphy</w:t>
            </w:r>
            <w:r w:rsidRPr="00460250">
              <w:rPr>
                <w:rFonts w:ascii="Arial" w:hAnsi="Arial" w:cs="Arial"/>
              </w:rPr>
              <w:t>, English, Soc</w:t>
            </w:r>
            <w:r>
              <w:rPr>
                <w:rFonts w:ascii="Arial" w:hAnsi="Arial" w:cs="Arial"/>
              </w:rPr>
              <w:t xml:space="preserve">. </w:t>
            </w:r>
            <w:r w:rsidRPr="00460250">
              <w:rPr>
                <w:rFonts w:ascii="Arial" w:hAnsi="Arial" w:cs="Arial"/>
              </w:rPr>
              <w:t>&amp;</w:t>
            </w:r>
            <w:r>
              <w:rPr>
                <w:rFonts w:ascii="Arial" w:hAnsi="Arial" w:cs="Arial"/>
              </w:rPr>
              <w:t xml:space="preserve"> </w:t>
            </w:r>
            <w:r w:rsidRPr="00460250">
              <w:rPr>
                <w:rFonts w:ascii="Arial" w:hAnsi="Arial" w:cs="Arial"/>
              </w:rPr>
              <w:t>Pol</w:t>
            </w:r>
            <w:r>
              <w:rPr>
                <w:rFonts w:ascii="Arial" w:hAnsi="Arial" w:cs="Arial"/>
              </w:rPr>
              <w:t>., Psychology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Ms M</w:t>
            </w:r>
            <w:r>
              <w:rPr>
                <w:rFonts w:ascii="Arial" w:hAnsi="Arial" w:cs="Arial"/>
                <w:b/>
              </w:rPr>
              <w:t xml:space="preserve">ary </w:t>
            </w:r>
            <w:r w:rsidRPr="00460250">
              <w:rPr>
                <w:rFonts w:ascii="Arial" w:hAnsi="Arial" w:cs="Arial"/>
                <w:b/>
              </w:rPr>
              <w:t>Lyons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Sweden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Uppsala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Gaeilge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E94C6B" w:rsidRDefault="00E94C6B" w:rsidP="001A0CFA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Gaeilge</w:t>
            </w:r>
            <w:proofErr w:type="spellEnd"/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History, Philo</w:t>
            </w:r>
            <w:r>
              <w:rPr>
                <w:rFonts w:ascii="Arial" w:hAnsi="Arial" w:cs="Arial"/>
              </w:rPr>
              <w:t>sophy</w:t>
            </w:r>
            <w:r w:rsidRPr="00460250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Economics, </w:t>
            </w:r>
            <w:r w:rsidRPr="00460250">
              <w:rPr>
                <w:rFonts w:ascii="Arial" w:hAnsi="Arial" w:cs="Arial"/>
              </w:rPr>
              <w:t>Geo</w:t>
            </w:r>
            <w:r>
              <w:rPr>
                <w:rFonts w:ascii="Arial" w:hAnsi="Arial" w:cs="Arial"/>
              </w:rPr>
              <w:t>graphy</w:t>
            </w:r>
            <w:r w:rsidRPr="00460250">
              <w:rPr>
                <w:rFonts w:ascii="Arial" w:hAnsi="Arial" w:cs="Arial"/>
              </w:rPr>
              <w:t>, English, Soc</w:t>
            </w:r>
            <w:r>
              <w:rPr>
                <w:rFonts w:ascii="Arial" w:hAnsi="Arial" w:cs="Arial"/>
              </w:rPr>
              <w:t xml:space="preserve">. </w:t>
            </w:r>
            <w:r w:rsidRPr="00460250">
              <w:rPr>
                <w:rFonts w:ascii="Arial" w:hAnsi="Arial" w:cs="Arial"/>
              </w:rPr>
              <w:t>&amp;</w:t>
            </w:r>
            <w:r>
              <w:rPr>
                <w:rFonts w:ascii="Arial" w:hAnsi="Arial" w:cs="Arial"/>
              </w:rPr>
              <w:t xml:space="preserve"> </w:t>
            </w:r>
            <w:r w:rsidRPr="00460250">
              <w:rPr>
                <w:rFonts w:ascii="Arial" w:hAnsi="Arial" w:cs="Arial"/>
              </w:rPr>
              <w:t>Pol</w:t>
            </w:r>
            <w:r>
              <w:rPr>
                <w:rFonts w:ascii="Arial" w:hAnsi="Arial" w:cs="Arial"/>
              </w:rPr>
              <w:t>., Psychology</w:t>
            </w:r>
          </w:p>
        </w:tc>
        <w:tc>
          <w:tcPr>
            <w:tcW w:w="1260" w:type="dxa"/>
            <w:noWrap/>
            <w:vAlign w:val="bottom"/>
          </w:tcPr>
          <w:p w:rsidR="00E94C6B" w:rsidRPr="008B0B63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8B0B6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520" w:type="dxa"/>
            <w:noWrap/>
            <w:vAlign w:val="bottom"/>
          </w:tcPr>
          <w:p w:rsidR="00E94C6B" w:rsidRPr="00A67717" w:rsidRDefault="00E94C6B" w:rsidP="001A0CFA">
            <w:pPr>
              <w:rPr>
                <w:rFonts w:ascii="Arial" w:hAnsi="Arial" w:cs="Arial"/>
                <w:b/>
              </w:rPr>
            </w:pPr>
            <w:r w:rsidRPr="00A67717">
              <w:rPr>
                <w:rFonts w:ascii="Arial" w:hAnsi="Arial" w:cs="Arial"/>
                <w:b/>
                <w:lang w:eastAsia="en-IE"/>
              </w:rPr>
              <w:t xml:space="preserve">An Dr </w:t>
            </w:r>
            <w:r>
              <w:rPr>
                <w:rFonts w:ascii="Arial" w:hAnsi="Arial" w:cs="Arial"/>
                <w:b/>
                <w:lang w:eastAsia="en-IE"/>
              </w:rPr>
              <w:t>Lillis Ó Laoire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UK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 w:rsidRPr="00630C34">
              <w:rPr>
                <w:rFonts w:ascii="Arial" w:hAnsi="Arial" w:cs="Arial"/>
                <w:b/>
              </w:rPr>
              <w:t>Aberystwyth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Gaeilge</w:t>
            </w:r>
            <w:proofErr w:type="spellEnd"/>
            <w:r>
              <w:rPr>
                <w:rFonts w:ascii="Arial" w:hAnsi="Arial" w:cs="Arial"/>
              </w:rPr>
              <w:t>/Celtic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Irish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Various (within same faculty)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A67717">
              <w:rPr>
                <w:rFonts w:ascii="Arial" w:hAnsi="Arial" w:cs="Arial"/>
                <w:b/>
                <w:lang w:eastAsia="en-IE"/>
              </w:rPr>
              <w:t xml:space="preserve">An Dr </w:t>
            </w:r>
            <w:r>
              <w:rPr>
                <w:rFonts w:ascii="Arial" w:hAnsi="Arial" w:cs="Arial"/>
                <w:b/>
                <w:lang w:eastAsia="en-IE"/>
              </w:rPr>
              <w:t>Lillis Ó Laoire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UK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U. </w:t>
            </w:r>
            <w:r w:rsidRPr="00630C34">
              <w:rPr>
                <w:rFonts w:ascii="Arial" w:hAnsi="Arial" w:cs="Arial"/>
                <w:b/>
              </w:rPr>
              <w:t>Glasgow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Gaeilge</w:t>
            </w:r>
            <w:proofErr w:type="spellEnd"/>
            <w:r>
              <w:rPr>
                <w:rFonts w:ascii="Arial" w:hAnsi="Arial" w:cs="Arial"/>
              </w:rPr>
              <w:t>/Celtic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Irish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Various (within same faculty)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A67717">
              <w:rPr>
                <w:rFonts w:ascii="Arial" w:hAnsi="Arial" w:cs="Arial"/>
                <w:b/>
                <w:lang w:eastAsia="en-IE"/>
              </w:rPr>
              <w:t xml:space="preserve">An Dr </w:t>
            </w:r>
            <w:r>
              <w:rPr>
                <w:rFonts w:ascii="Arial" w:hAnsi="Arial" w:cs="Arial"/>
                <w:b/>
                <w:lang w:eastAsia="en-IE"/>
              </w:rPr>
              <w:t>Lillis Ó Laoire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UK</w:t>
            </w:r>
          </w:p>
        </w:tc>
        <w:tc>
          <w:tcPr>
            <w:tcW w:w="1687" w:type="dxa"/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U. </w:t>
            </w:r>
            <w:r w:rsidRPr="00630C34">
              <w:rPr>
                <w:rFonts w:ascii="Arial" w:hAnsi="Arial" w:cs="Arial"/>
                <w:b/>
              </w:rPr>
              <w:t>Glasgow</w:t>
            </w:r>
          </w:p>
        </w:tc>
        <w:tc>
          <w:tcPr>
            <w:tcW w:w="1814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 w:rsidRPr="00460250">
              <w:rPr>
                <w:rFonts w:ascii="Arial" w:hAnsi="Arial" w:cs="Arial"/>
              </w:rPr>
              <w:t>Archaeology</w:t>
            </w:r>
          </w:p>
        </w:tc>
        <w:tc>
          <w:tcPr>
            <w:tcW w:w="144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 w:rsidRPr="00460250">
              <w:rPr>
                <w:rFonts w:ascii="Arial" w:hAnsi="Arial" w:cs="Arial"/>
                <w:b/>
              </w:rPr>
              <w:t>Archaeology</w:t>
            </w:r>
          </w:p>
        </w:tc>
        <w:tc>
          <w:tcPr>
            <w:tcW w:w="5829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Various (within same faculty)</w:t>
            </w:r>
          </w:p>
        </w:tc>
        <w:tc>
          <w:tcPr>
            <w:tcW w:w="126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 w:rsidRPr="0046025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20" w:type="dxa"/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</w:t>
            </w:r>
            <w:r w:rsidRPr="0046025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Kieran O’Conor</w:t>
            </w:r>
          </w:p>
        </w:tc>
      </w:tr>
      <w:tr w:rsidR="00E94C6B" w:rsidRPr="00460250" w:rsidTr="001A0CFA">
        <w:trPr>
          <w:trHeight w:val="340"/>
        </w:trPr>
        <w:tc>
          <w:tcPr>
            <w:tcW w:w="1295" w:type="dxa"/>
            <w:tcBorders>
              <w:bottom w:val="single" w:sz="8" w:space="0" w:color="auto"/>
            </w:tcBorders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</w:t>
            </w:r>
          </w:p>
        </w:tc>
        <w:tc>
          <w:tcPr>
            <w:tcW w:w="1687" w:type="dxa"/>
            <w:tcBorders>
              <w:bottom w:val="single" w:sz="8" w:space="0" w:color="auto"/>
            </w:tcBorders>
            <w:noWrap/>
            <w:vAlign w:val="bottom"/>
          </w:tcPr>
          <w:p w:rsidR="00E94C6B" w:rsidRPr="00630C34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U. Strathclyde</w:t>
            </w:r>
          </w:p>
        </w:tc>
        <w:tc>
          <w:tcPr>
            <w:tcW w:w="1814" w:type="dxa"/>
            <w:tcBorders>
              <w:bottom w:val="single" w:sz="8" w:space="0" w:color="auto"/>
            </w:tcBorders>
            <w:noWrap/>
            <w:vAlign w:val="bottom"/>
          </w:tcPr>
          <w:p w:rsidR="00E94C6B" w:rsidRPr="00C65B69" w:rsidRDefault="00E94C6B" w:rsidP="001A0CFA">
            <w:pPr>
              <w:rPr>
                <w:rFonts w:ascii="Arial" w:hAnsi="Arial" w:cs="Arial"/>
              </w:rPr>
            </w:pPr>
            <w:r w:rsidRPr="00C65B69">
              <w:rPr>
                <w:rFonts w:ascii="Arial" w:hAnsi="Arial" w:cs="Arial"/>
              </w:rPr>
              <w:t>History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History</w:t>
            </w:r>
          </w:p>
        </w:tc>
        <w:tc>
          <w:tcPr>
            <w:tcW w:w="5829" w:type="dxa"/>
            <w:tcBorders>
              <w:bottom w:val="single" w:sz="8" w:space="0" w:color="auto"/>
            </w:tcBorders>
            <w:noWrap/>
            <w:vAlign w:val="bottom"/>
          </w:tcPr>
          <w:p w:rsidR="00E94C6B" w:rsidRDefault="00E94C6B" w:rsidP="001A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Various (within same faculty)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noWrap/>
            <w:vAlign w:val="bottom"/>
          </w:tcPr>
          <w:p w:rsidR="00E94C6B" w:rsidRPr="00460250" w:rsidRDefault="00E94C6B" w:rsidP="001A0CF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noWrap/>
            <w:vAlign w:val="bottom"/>
          </w:tcPr>
          <w:p w:rsidR="00E94C6B" w:rsidRDefault="00E94C6B" w:rsidP="001A0C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de-DE"/>
              </w:rPr>
              <w:t>Dr Enrico Dal Lago</w:t>
            </w:r>
          </w:p>
        </w:tc>
      </w:tr>
    </w:tbl>
    <w:p w:rsidR="00E94C6B" w:rsidRDefault="00E94C6B" w:rsidP="00E94C6B">
      <w:pPr>
        <w:rPr>
          <w:rFonts w:ascii="Book Antiqua" w:hAnsi="Book Antiqua"/>
          <w:b/>
          <w:sz w:val="24"/>
        </w:rPr>
        <w:sectPr w:rsidR="00E94C6B" w:rsidSect="000D55B8">
          <w:pgSz w:w="16838" w:h="11906" w:orient="landscape"/>
          <w:pgMar w:top="1134" w:right="720" w:bottom="1134" w:left="357" w:header="709" w:footer="709" w:gutter="0"/>
          <w:cols w:space="708"/>
          <w:docGrid w:linePitch="360"/>
        </w:sectPr>
      </w:pPr>
    </w:p>
    <w:p w:rsidR="00E94C6B" w:rsidRPr="003952AA" w:rsidRDefault="00E94C6B" w:rsidP="00E94C6B">
      <w:pPr>
        <w:rPr>
          <w:rFonts w:ascii="Book Antiqua" w:hAnsi="Book Antiqua"/>
          <w:b/>
          <w:sz w:val="28"/>
        </w:rPr>
      </w:pPr>
      <w:r w:rsidRPr="003952AA">
        <w:rPr>
          <w:rFonts w:ascii="Book Antiqua" w:hAnsi="Book Antiqua"/>
          <w:b/>
          <w:sz w:val="28"/>
        </w:rPr>
        <w:lastRenderedPageBreak/>
        <w:t>In addition, the following exchange places may be offered to students with an excellent command of the relevant language:</w:t>
      </w:r>
    </w:p>
    <w:p w:rsidR="00E94C6B" w:rsidRDefault="00E94C6B" w:rsidP="00E94C6B">
      <w:pPr>
        <w:rPr>
          <w:rFonts w:ascii="Book Antiqua" w:hAnsi="Book Antiqua"/>
          <w:b/>
          <w:sz w:val="24"/>
        </w:rPr>
      </w:pPr>
    </w:p>
    <w:p w:rsidR="00E94C6B" w:rsidRDefault="00E94C6B" w:rsidP="00E94C6B">
      <w:pPr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Table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8"/>
        <w:gridCol w:w="1648"/>
        <w:gridCol w:w="1553"/>
        <w:gridCol w:w="991"/>
        <w:gridCol w:w="3202"/>
      </w:tblGrid>
      <w:tr w:rsidR="00E94C6B" w:rsidRPr="003952AA" w:rsidTr="001A0CFA">
        <w:tc>
          <w:tcPr>
            <w:tcW w:w="1857" w:type="dxa"/>
          </w:tcPr>
          <w:p w:rsidR="00E94C6B" w:rsidRPr="003952AA" w:rsidRDefault="00E94C6B" w:rsidP="001A0CFA">
            <w:pPr>
              <w:rPr>
                <w:rFonts w:ascii="Arial" w:hAnsi="Arial" w:cs="Arial"/>
                <w:b/>
                <w:sz w:val="22"/>
                <w:lang w:eastAsia="en-IE"/>
              </w:rPr>
            </w:pPr>
            <w:r w:rsidRPr="003952AA">
              <w:rPr>
                <w:rFonts w:ascii="Arial" w:hAnsi="Arial" w:cs="Arial"/>
                <w:b/>
                <w:sz w:val="22"/>
                <w:lang w:eastAsia="en-IE"/>
              </w:rPr>
              <w:t>Country</w:t>
            </w:r>
          </w:p>
        </w:tc>
        <w:tc>
          <w:tcPr>
            <w:tcW w:w="1653" w:type="dxa"/>
          </w:tcPr>
          <w:p w:rsidR="00E94C6B" w:rsidRPr="003952AA" w:rsidRDefault="00E94C6B" w:rsidP="001A0CFA">
            <w:pPr>
              <w:rPr>
                <w:rFonts w:ascii="Arial" w:hAnsi="Arial" w:cs="Arial"/>
                <w:b/>
                <w:sz w:val="22"/>
                <w:lang w:eastAsia="en-IE"/>
              </w:rPr>
            </w:pPr>
            <w:r w:rsidRPr="003952AA">
              <w:rPr>
                <w:rFonts w:ascii="Arial" w:hAnsi="Arial" w:cs="Arial"/>
                <w:b/>
                <w:sz w:val="22"/>
                <w:lang w:eastAsia="en-IE"/>
              </w:rPr>
              <w:t>University</w:t>
            </w:r>
          </w:p>
        </w:tc>
        <w:tc>
          <w:tcPr>
            <w:tcW w:w="1560" w:type="dxa"/>
          </w:tcPr>
          <w:p w:rsidR="00E94C6B" w:rsidRPr="003952AA" w:rsidRDefault="00E94C6B" w:rsidP="001A0CFA">
            <w:pPr>
              <w:rPr>
                <w:rFonts w:ascii="Arial" w:hAnsi="Arial" w:cs="Arial"/>
                <w:b/>
                <w:sz w:val="22"/>
                <w:lang w:eastAsia="en-IE"/>
              </w:rPr>
            </w:pPr>
            <w:r w:rsidRPr="003952AA">
              <w:rPr>
                <w:rFonts w:ascii="Arial" w:hAnsi="Arial" w:cs="Arial"/>
                <w:b/>
                <w:sz w:val="22"/>
                <w:lang w:eastAsia="en-IE"/>
              </w:rPr>
              <w:t>Subject 1</w:t>
            </w:r>
          </w:p>
        </w:tc>
        <w:tc>
          <w:tcPr>
            <w:tcW w:w="992" w:type="dxa"/>
          </w:tcPr>
          <w:p w:rsidR="00E94C6B" w:rsidRPr="003952AA" w:rsidRDefault="00E94C6B" w:rsidP="001A0CFA">
            <w:pPr>
              <w:rPr>
                <w:rFonts w:ascii="Arial" w:hAnsi="Arial" w:cs="Arial"/>
                <w:b/>
                <w:sz w:val="22"/>
                <w:lang w:eastAsia="en-IE"/>
              </w:rPr>
            </w:pPr>
            <w:r w:rsidRPr="003952AA">
              <w:rPr>
                <w:rFonts w:ascii="Arial" w:hAnsi="Arial" w:cs="Arial"/>
                <w:b/>
                <w:sz w:val="22"/>
                <w:lang w:eastAsia="en-IE"/>
              </w:rPr>
              <w:t>Places</w:t>
            </w:r>
          </w:p>
        </w:tc>
        <w:tc>
          <w:tcPr>
            <w:tcW w:w="3224" w:type="dxa"/>
          </w:tcPr>
          <w:p w:rsidR="00E94C6B" w:rsidRPr="003952AA" w:rsidRDefault="00E94C6B" w:rsidP="001A0CFA">
            <w:pPr>
              <w:rPr>
                <w:rFonts w:ascii="Arial" w:hAnsi="Arial" w:cs="Arial"/>
                <w:b/>
                <w:sz w:val="22"/>
                <w:lang w:eastAsia="en-IE"/>
              </w:rPr>
            </w:pPr>
            <w:r w:rsidRPr="003952AA">
              <w:rPr>
                <w:rFonts w:ascii="Arial" w:hAnsi="Arial" w:cs="Arial"/>
                <w:b/>
                <w:sz w:val="22"/>
                <w:lang w:eastAsia="en-IE"/>
              </w:rPr>
              <w:t>Coordinator</w:t>
            </w:r>
          </w:p>
        </w:tc>
      </w:tr>
      <w:tr w:rsidR="00E94C6B" w:rsidRPr="003952AA" w:rsidTr="001A0CFA">
        <w:tc>
          <w:tcPr>
            <w:tcW w:w="1857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eastAsia="en-IE"/>
              </w:rPr>
            </w:pPr>
            <w:r w:rsidRPr="003952AA">
              <w:rPr>
                <w:rFonts w:ascii="Arial" w:hAnsi="Arial" w:cs="Arial"/>
                <w:sz w:val="22"/>
                <w:lang w:eastAsia="en-IE"/>
              </w:rPr>
              <w:t>Austria</w:t>
            </w:r>
          </w:p>
        </w:tc>
        <w:tc>
          <w:tcPr>
            <w:tcW w:w="1653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eastAsia="en-IE"/>
              </w:rPr>
            </w:pPr>
            <w:r w:rsidRPr="003952AA">
              <w:rPr>
                <w:rFonts w:ascii="Arial" w:hAnsi="Arial" w:cs="Arial"/>
                <w:sz w:val="22"/>
                <w:lang w:eastAsia="en-IE"/>
              </w:rPr>
              <w:t>Vienna</w:t>
            </w:r>
          </w:p>
        </w:tc>
        <w:tc>
          <w:tcPr>
            <w:tcW w:w="1560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eastAsia="en-IE"/>
              </w:rPr>
            </w:pPr>
            <w:r w:rsidRPr="003952AA">
              <w:rPr>
                <w:rFonts w:ascii="Arial" w:hAnsi="Arial" w:cs="Arial"/>
                <w:sz w:val="22"/>
                <w:lang w:eastAsia="en-IE"/>
              </w:rPr>
              <w:t>History</w:t>
            </w:r>
          </w:p>
        </w:tc>
        <w:tc>
          <w:tcPr>
            <w:tcW w:w="992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eastAsia="en-IE"/>
              </w:rPr>
            </w:pPr>
            <w:r w:rsidRPr="003952AA">
              <w:rPr>
                <w:rFonts w:ascii="Arial" w:hAnsi="Arial" w:cs="Arial"/>
                <w:sz w:val="22"/>
                <w:lang w:eastAsia="en-IE"/>
              </w:rPr>
              <w:t>1</w:t>
            </w:r>
          </w:p>
        </w:tc>
        <w:tc>
          <w:tcPr>
            <w:tcW w:w="3224" w:type="dxa"/>
          </w:tcPr>
          <w:p w:rsidR="00E94C6B" w:rsidRPr="00434F1E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>
              <w:rPr>
                <w:rFonts w:ascii="Arial" w:hAnsi="Arial" w:cs="Arial"/>
                <w:sz w:val="22"/>
                <w:lang w:val="de-DE" w:eastAsia="en-IE"/>
              </w:rPr>
              <w:t>Dr Erico Dal Lago</w:t>
            </w:r>
          </w:p>
        </w:tc>
      </w:tr>
      <w:tr w:rsidR="00E94C6B" w:rsidRPr="003952AA" w:rsidTr="001A0CFA">
        <w:tc>
          <w:tcPr>
            <w:tcW w:w="1857" w:type="dxa"/>
          </w:tcPr>
          <w:p w:rsidR="00E94C6B" w:rsidRPr="00434F1E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434F1E">
              <w:rPr>
                <w:rFonts w:ascii="Arial" w:hAnsi="Arial" w:cs="Arial"/>
                <w:sz w:val="22"/>
                <w:lang w:val="en-IE" w:eastAsia="en-IE"/>
              </w:rPr>
              <w:t xml:space="preserve">France </w:t>
            </w:r>
          </w:p>
        </w:tc>
        <w:tc>
          <w:tcPr>
            <w:tcW w:w="1653" w:type="dxa"/>
          </w:tcPr>
          <w:p w:rsidR="00E94C6B" w:rsidRPr="00434F1E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434F1E">
              <w:rPr>
                <w:rFonts w:ascii="Arial" w:hAnsi="Arial" w:cs="Arial"/>
                <w:sz w:val="22"/>
                <w:lang w:val="en-IE" w:eastAsia="en-IE"/>
              </w:rPr>
              <w:t>La Rochelle</w:t>
            </w:r>
          </w:p>
        </w:tc>
        <w:tc>
          <w:tcPr>
            <w:tcW w:w="1560" w:type="dxa"/>
          </w:tcPr>
          <w:p w:rsidR="00E94C6B" w:rsidRPr="00434F1E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434F1E">
              <w:rPr>
                <w:rFonts w:ascii="Arial" w:hAnsi="Arial" w:cs="Arial"/>
                <w:sz w:val="22"/>
                <w:lang w:val="en-IE" w:eastAsia="en-IE"/>
              </w:rPr>
              <w:t>IT</w:t>
            </w:r>
          </w:p>
        </w:tc>
        <w:tc>
          <w:tcPr>
            <w:tcW w:w="992" w:type="dxa"/>
          </w:tcPr>
          <w:p w:rsidR="00E94C6B" w:rsidRPr="00434F1E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434F1E">
              <w:rPr>
                <w:rFonts w:ascii="Arial" w:hAnsi="Arial" w:cs="Arial"/>
                <w:sz w:val="22"/>
                <w:lang w:val="en-IE" w:eastAsia="en-IE"/>
              </w:rPr>
              <w:t>1</w:t>
            </w:r>
          </w:p>
        </w:tc>
        <w:tc>
          <w:tcPr>
            <w:tcW w:w="3224" w:type="dxa"/>
          </w:tcPr>
          <w:p w:rsidR="00E94C6B" w:rsidRPr="00434F1E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434F1E">
              <w:rPr>
                <w:rFonts w:ascii="Arial" w:hAnsi="Arial" w:cs="Arial"/>
                <w:sz w:val="22"/>
                <w:lang w:val="en-IE" w:eastAsia="en-IE"/>
              </w:rPr>
              <w:t>Dr Owen Molloy</w:t>
            </w:r>
          </w:p>
        </w:tc>
      </w:tr>
      <w:tr w:rsidR="00E94C6B" w:rsidRPr="003952AA" w:rsidTr="001A0CFA">
        <w:tc>
          <w:tcPr>
            <w:tcW w:w="1857" w:type="dxa"/>
          </w:tcPr>
          <w:p w:rsidR="00E94C6B" w:rsidRPr="00434F1E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434F1E">
              <w:rPr>
                <w:rFonts w:ascii="Arial" w:hAnsi="Arial" w:cs="Arial"/>
                <w:sz w:val="22"/>
                <w:lang w:val="en-IE" w:eastAsia="en-IE"/>
              </w:rPr>
              <w:t>Germany</w:t>
            </w:r>
          </w:p>
        </w:tc>
        <w:tc>
          <w:tcPr>
            <w:tcW w:w="1653" w:type="dxa"/>
          </w:tcPr>
          <w:p w:rsidR="00E94C6B" w:rsidRPr="00434F1E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proofErr w:type="spellStart"/>
            <w:r w:rsidRPr="00434F1E">
              <w:rPr>
                <w:rFonts w:ascii="Arial" w:hAnsi="Arial" w:cs="Arial"/>
                <w:sz w:val="22"/>
                <w:lang w:val="en-IE" w:eastAsia="en-IE"/>
              </w:rPr>
              <w:t>Göttingen</w:t>
            </w:r>
            <w:proofErr w:type="spellEnd"/>
          </w:p>
        </w:tc>
        <w:tc>
          <w:tcPr>
            <w:tcW w:w="1560" w:type="dxa"/>
          </w:tcPr>
          <w:p w:rsidR="00E94C6B" w:rsidRPr="00434F1E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434F1E">
              <w:rPr>
                <w:rFonts w:ascii="Arial" w:hAnsi="Arial" w:cs="Arial"/>
                <w:sz w:val="22"/>
                <w:lang w:val="en-IE" w:eastAsia="en-IE"/>
              </w:rPr>
              <w:t>various</w:t>
            </w:r>
          </w:p>
        </w:tc>
        <w:tc>
          <w:tcPr>
            <w:tcW w:w="992" w:type="dxa"/>
          </w:tcPr>
          <w:p w:rsidR="00E94C6B" w:rsidRPr="00C65B69" w:rsidRDefault="00E94C6B" w:rsidP="001A0CFA">
            <w:pPr>
              <w:rPr>
                <w:rFonts w:ascii="Arial" w:hAnsi="Arial" w:cs="Arial"/>
                <w:sz w:val="22"/>
                <w:szCs w:val="22"/>
                <w:lang w:val="de-DE" w:eastAsia="en-IE"/>
              </w:rPr>
            </w:pPr>
            <w:r w:rsidRPr="00C65B69">
              <w:rPr>
                <w:rFonts w:ascii="Arial" w:hAnsi="Arial" w:cs="Arial"/>
                <w:sz w:val="22"/>
                <w:szCs w:val="22"/>
                <w:lang w:val="de-DE" w:eastAsia="en-IE"/>
              </w:rPr>
              <w:t>1</w:t>
            </w:r>
          </w:p>
        </w:tc>
        <w:tc>
          <w:tcPr>
            <w:tcW w:w="3224" w:type="dxa"/>
          </w:tcPr>
          <w:p w:rsidR="00E94C6B" w:rsidRPr="00C65B69" w:rsidRDefault="00E94C6B" w:rsidP="001A0CFA">
            <w:pPr>
              <w:rPr>
                <w:rFonts w:ascii="Arial" w:hAnsi="Arial" w:cs="Arial"/>
                <w:sz w:val="22"/>
                <w:szCs w:val="22"/>
                <w:lang w:val="de-DE" w:eastAsia="en-IE"/>
              </w:rPr>
            </w:pPr>
            <w:r w:rsidRPr="00C65B69">
              <w:rPr>
                <w:rFonts w:ascii="Arial" w:hAnsi="Arial" w:cs="Arial"/>
                <w:sz w:val="22"/>
                <w:szCs w:val="22"/>
                <w:lang w:val="de-DE" w:eastAsia="en-IE"/>
              </w:rPr>
              <w:t>Mary Lyons</w:t>
            </w:r>
          </w:p>
        </w:tc>
      </w:tr>
      <w:tr w:rsidR="00E94C6B" w:rsidRPr="003952AA" w:rsidTr="001A0CFA">
        <w:tc>
          <w:tcPr>
            <w:tcW w:w="1857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de-DE" w:eastAsia="en-IE"/>
              </w:rPr>
            </w:pPr>
            <w:r w:rsidRPr="003952AA">
              <w:rPr>
                <w:rFonts w:ascii="Arial" w:hAnsi="Arial" w:cs="Arial"/>
                <w:sz w:val="22"/>
                <w:lang w:val="de-DE" w:eastAsia="en-IE"/>
              </w:rPr>
              <w:t>Germany</w:t>
            </w:r>
          </w:p>
        </w:tc>
        <w:tc>
          <w:tcPr>
            <w:tcW w:w="1653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de-DE" w:eastAsia="en-IE"/>
              </w:rPr>
            </w:pPr>
            <w:r w:rsidRPr="003952AA">
              <w:rPr>
                <w:rFonts w:ascii="Arial" w:hAnsi="Arial" w:cs="Arial"/>
                <w:sz w:val="22"/>
                <w:lang w:val="de-DE" w:eastAsia="en-IE"/>
              </w:rPr>
              <w:t xml:space="preserve">Bonn </w:t>
            </w:r>
          </w:p>
        </w:tc>
        <w:tc>
          <w:tcPr>
            <w:tcW w:w="1560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de-DE" w:eastAsia="en-IE"/>
              </w:rPr>
            </w:pPr>
            <w:r w:rsidRPr="003952AA">
              <w:rPr>
                <w:rFonts w:ascii="Arial" w:hAnsi="Arial" w:cs="Arial"/>
                <w:sz w:val="22"/>
                <w:lang w:val="de-DE" w:eastAsia="en-IE"/>
              </w:rPr>
              <w:t>Gaeilge</w:t>
            </w:r>
          </w:p>
        </w:tc>
        <w:tc>
          <w:tcPr>
            <w:tcW w:w="992" w:type="dxa"/>
          </w:tcPr>
          <w:p w:rsidR="00E94C6B" w:rsidRPr="00C65B69" w:rsidRDefault="00E94C6B" w:rsidP="001A0CFA">
            <w:pPr>
              <w:rPr>
                <w:rFonts w:ascii="Arial" w:hAnsi="Arial" w:cs="Arial"/>
                <w:sz w:val="22"/>
                <w:szCs w:val="22"/>
                <w:lang w:val="de-DE" w:eastAsia="en-IE"/>
              </w:rPr>
            </w:pPr>
            <w:r w:rsidRPr="00C65B69">
              <w:rPr>
                <w:rFonts w:ascii="Arial" w:hAnsi="Arial" w:cs="Arial"/>
                <w:sz w:val="22"/>
                <w:szCs w:val="22"/>
                <w:lang w:val="de-DE" w:eastAsia="en-IE"/>
              </w:rPr>
              <w:t>1</w:t>
            </w:r>
          </w:p>
        </w:tc>
        <w:tc>
          <w:tcPr>
            <w:tcW w:w="3224" w:type="dxa"/>
          </w:tcPr>
          <w:p w:rsidR="00E94C6B" w:rsidRPr="00C65B69" w:rsidRDefault="00E94C6B" w:rsidP="001A0CFA">
            <w:pPr>
              <w:rPr>
                <w:rFonts w:ascii="Arial" w:hAnsi="Arial" w:cs="Arial"/>
                <w:sz w:val="22"/>
                <w:szCs w:val="22"/>
                <w:lang w:val="de-DE" w:eastAsia="en-IE"/>
              </w:rPr>
            </w:pPr>
            <w:r>
              <w:rPr>
                <w:rFonts w:ascii="Arial" w:hAnsi="Arial" w:cs="Arial"/>
                <w:sz w:val="22"/>
                <w:szCs w:val="22"/>
                <w:lang w:eastAsia="en-IE"/>
              </w:rPr>
              <w:t>An Dr Lillis Ó Laoire</w:t>
            </w:r>
          </w:p>
        </w:tc>
      </w:tr>
      <w:tr w:rsidR="00E94C6B" w:rsidRPr="003952AA" w:rsidTr="001A0CFA">
        <w:tc>
          <w:tcPr>
            <w:tcW w:w="1857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de-DE" w:eastAsia="en-IE"/>
              </w:rPr>
            </w:pPr>
            <w:r w:rsidRPr="003952AA">
              <w:rPr>
                <w:rFonts w:ascii="Arial" w:hAnsi="Arial" w:cs="Arial"/>
                <w:sz w:val="22"/>
                <w:lang w:val="de-DE" w:eastAsia="en-IE"/>
              </w:rPr>
              <w:t>Germany</w:t>
            </w:r>
          </w:p>
        </w:tc>
        <w:tc>
          <w:tcPr>
            <w:tcW w:w="1653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de-DE" w:eastAsia="en-IE"/>
              </w:rPr>
            </w:pPr>
            <w:r w:rsidRPr="003952AA">
              <w:rPr>
                <w:rFonts w:ascii="Arial" w:hAnsi="Arial" w:cs="Arial"/>
                <w:sz w:val="22"/>
                <w:lang w:val="de-DE" w:eastAsia="en-IE"/>
              </w:rPr>
              <w:t>Heidelberg</w:t>
            </w:r>
          </w:p>
        </w:tc>
        <w:tc>
          <w:tcPr>
            <w:tcW w:w="1560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3952AA">
              <w:rPr>
                <w:rFonts w:ascii="Arial" w:hAnsi="Arial" w:cs="Arial"/>
                <w:sz w:val="22"/>
                <w:lang w:val="en-IE" w:eastAsia="en-IE"/>
              </w:rPr>
              <w:t>Soc. &amp; Pol.</w:t>
            </w:r>
          </w:p>
        </w:tc>
        <w:tc>
          <w:tcPr>
            <w:tcW w:w="992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3952AA">
              <w:rPr>
                <w:rFonts w:ascii="Arial" w:hAnsi="Arial" w:cs="Arial"/>
                <w:sz w:val="22"/>
                <w:lang w:val="en-IE" w:eastAsia="en-IE"/>
              </w:rPr>
              <w:t>1</w:t>
            </w:r>
          </w:p>
        </w:tc>
        <w:tc>
          <w:tcPr>
            <w:tcW w:w="3224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3952AA">
              <w:rPr>
                <w:rFonts w:ascii="Arial" w:hAnsi="Arial" w:cs="Arial"/>
                <w:sz w:val="22"/>
                <w:lang w:val="en-IE" w:eastAsia="en-IE"/>
              </w:rPr>
              <w:t>Dr Brendan Flynn</w:t>
            </w:r>
          </w:p>
        </w:tc>
      </w:tr>
      <w:tr w:rsidR="00E94C6B" w:rsidRPr="005223F4" w:rsidTr="001A0CFA">
        <w:tc>
          <w:tcPr>
            <w:tcW w:w="1857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3952AA">
              <w:rPr>
                <w:rFonts w:ascii="Arial" w:hAnsi="Arial" w:cs="Arial"/>
                <w:sz w:val="22"/>
                <w:lang w:val="en-IE" w:eastAsia="en-IE"/>
              </w:rPr>
              <w:t>Germany</w:t>
            </w:r>
          </w:p>
        </w:tc>
        <w:tc>
          <w:tcPr>
            <w:tcW w:w="1653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3952AA">
              <w:rPr>
                <w:rFonts w:ascii="Arial" w:hAnsi="Arial" w:cs="Arial"/>
                <w:sz w:val="22"/>
                <w:lang w:val="en-IE" w:eastAsia="en-IE"/>
              </w:rPr>
              <w:t>Mainz</w:t>
            </w:r>
          </w:p>
        </w:tc>
        <w:tc>
          <w:tcPr>
            <w:tcW w:w="1560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3952AA">
              <w:rPr>
                <w:rFonts w:ascii="Arial" w:hAnsi="Arial" w:cs="Arial"/>
                <w:sz w:val="22"/>
                <w:lang w:val="en-IE" w:eastAsia="en-IE"/>
              </w:rPr>
              <w:t>History</w:t>
            </w:r>
          </w:p>
        </w:tc>
        <w:tc>
          <w:tcPr>
            <w:tcW w:w="992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en-IE" w:eastAsia="en-IE"/>
              </w:rPr>
            </w:pPr>
            <w:r w:rsidRPr="003952AA">
              <w:rPr>
                <w:rFonts w:ascii="Arial" w:hAnsi="Arial" w:cs="Arial"/>
                <w:sz w:val="22"/>
                <w:lang w:val="en-IE" w:eastAsia="en-IE"/>
              </w:rPr>
              <w:t>1</w:t>
            </w:r>
          </w:p>
        </w:tc>
        <w:tc>
          <w:tcPr>
            <w:tcW w:w="3224" w:type="dxa"/>
          </w:tcPr>
          <w:p w:rsidR="00E94C6B" w:rsidRPr="003952AA" w:rsidRDefault="00E94C6B" w:rsidP="001A0CFA">
            <w:pPr>
              <w:rPr>
                <w:rFonts w:ascii="Arial" w:hAnsi="Arial" w:cs="Arial"/>
                <w:sz w:val="22"/>
                <w:lang w:val="de-DE" w:eastAsia="en-IE"/>
              </w:rPr>
            </w:pPr>
            <w:r>
              <w:rPr>
                <w:rFonts w:ascii="Arial" w:hAnsi="Arial" w:cs="Arial"/>
                <w:sz w:val="22"/>
                <w:lang w:val="de-DE" w:eastAsia="en-IE"/>
              </w:rPr>
              <w:t>Dr Enrico Dal Lago</w:t>
            </w:r>
          </w:p>
        </w:tc>
      </w:tr>
    </w:tbl>
    <w:p w:rsidR="00E94C6B" w:rsidRDefault="00E94C6B" w:rsidP="00E94C6B">
      <w:pPr>
        <w:rPr>
          <w:rFonts w:ascii="Book Antiqua" w:hAnsi="Book Antiqua"/>
          <w:sz w:val="24"/>
          <w:lang w:val="de-DE"/>
        </w:rPr>
      </w:pPr>
    </w:p>
    <w:p w:rsidR="00E94C6B" w:rsidRPr="00944296" w:rsidRDefault="00E94C6B" w:rsidP="00E94C6B">
      <w:pPr>
        <w:rPr>
          <w:rFonts w:ascii="Book Antiqua" w:hAnsi="Book Antiqua"/>
          <w:sz w:val="24"/>
          <w:lang w:val="de-DE"/>
        </w:rPr>
      </w:pPr>
    </w:p>
    <w:p w:rsidR="00E94C6B" w:rsidRPr="003952AA" w:rsidRDefault="00E94C6B" w:rsidP="009A4943">
      <w:pPr>
        <w:jc w:val="both"/>
        <w:rPr>
          <w:rFonts w:ascii="Book Antiqua" w:hAnsi="Book Antiqua"/>
          <w:b/>
          <w:sz w:val="24"/>
        </w:rPr>
      </w:pPr>
      <w:r w:rsidRPr="003952AA">
        <w:rPr>
          <w:rFonts w:ascii="Book Antiqua" w:hAnsi="Book Antiqua"/>
          <w:b/>
          <w:sz w:val="24"/>
        </w:rPr>
        <w:t xml:space="preserve">Based on the information provided in the above tables, you will be asked to list your choices </w:t>
      </w:r>
      <w:r w:rsidR="000D55B8">
        <w:rPr>
          <w:rFonts w:ascii="Book Antiqua" w:hAnsi="Book Antiqua"/>
          <w:b/>
          <w:sz w:val="24"/>
        </w:rPr>
        <w:t xml:space="preserve">on the application form </w:t>
      </w:r>
      <w:r w:rsidRPr="003952AA">
        <w:rPr>
          <w:rFonts w:ascii="Book Antiqua" w:hAnsi="Book Antiqua"/>
          <w:b/>
          <w:sz w:val="24"/>
        </w:rPr>
        <w:t>in order of preference.</w:t>
      </w:r>
    </w:p>
    <w:p w:rsidR="00E94C6B" w:rsidRPr="003952AA" w:rsidRDefault="00E94C6B" w:rsidP="009A4943">
      <w:pPr>
        <w:jc w:val="both"/>
        <w:rPr>
          <w:rFonts w:ascii="Book Antiqua" w:hAnsi="Book Antiqua"/>
          <w:b/>
          <w:i/>
          <w:sz w:val="24"/>
        </w:rPr>
      </w:pPr>
    </w:p>
    <w:p w:rsidR="00E94C6B" w:rsidRPr="003952AA" w:rsidRDefault="00E94C6B" w:rsidP="009A4943">
      <w:pPr>
        <w:ind w:right="-188"/>
        <w:jc w:val="both"/>
        <w:rPr>
          <w:rFonts w:ascii="Book Antiqua" w:hAnsi="Book Antiqua"/>
          <w:b/>
          <w:sz w:val="24"/>
          <w:szCs w:val="22"/>
        </w:rPr>
      </w:pPr>
      <w:r w:rsidRPr="003952AA">
        <w:rPr>
          <w:rFonts w:ascii="Book Antiqua" w:hAnsi="Book Antiqua"/>
          <w:sz w:val="24"/>
          <w:szCs w:val="22"/>
        </w:rPr>
        <w:t xml:space="preserve">The choices open to you are dictated by the subjects you are studying here at NUI Galway.  To be considered for a study place under any subject-specific link, you must be taking that subject.  (In the tables, refer to column headed “Subject 1”.)   For instance, you cannot be considered for a place in </w:t>
      </w:r>
      <w:r>
        <w:rPr>
          <w:rFonts w:ascii="Book Antiqua" w:hAnsi="Book Antiqua"/>
          <w:sz w:val="24"/>
          <w:szCs w:val="22"/>
        </w:rPr>
        <w:t>Strathclyde</w:t>
      </w:r>
      <w:r w:rsidRPr="003952AA">
        <w:rPr>
          <w:rFonts w:ascii="Book Antiqua" w:hAnsi="Book Antiqua"/>
          <w:sz w:val="24"/>
          <w:szCs w:val="22"/>
        </w:rPr>
        <w:t xml:space="preserve"> unless one of your subjects is </w:t>
      </w:r>
      <w:r>
        <w:rPr>
          <w:rFonts w:ascii="Book Antiqua" w:hAnsi="Book Antiqua"/>
          <w:sz w:val="24"/>
          <w:szCs w:val="22"/>
        </w:rPr>
        <w:t>History</w:t>
      </w:r>
      <w:r w:rsidRPr="003952AA">
        <w:rPr>
          <w:rFonts w:ascii="Book Antiqua" w:hAnsi="Book Antiqua"/>
          <w:sz w:val="24"/>
          <w:szCs w:val="22"/>
        </w:rPr>
        <w:t xml:space="preserve">.  </w:t>
      </w:r>
      <w:r w:rsidRPr="003952AA">
        <w:rPr>
          <w:rFonts w:ascii="Book Antiqua" w:hAnsi="Book Antiqua"/>
          <w:b/>
          <w:sz w:val="24"/>
          <w:szCs w:val="22"/>
          <w:u w:val="single"/>
        </w:rPr>
        <w:t>If you disregard this requirement, your application will be disallowed</w:t>
      </w:r>
      <w:r w:rsidRPr="003952AA">
        <w:rPr>
          <w:rFonts w:ascii="Book Antiqua" w:hAnsi="Book Antiqua"/>
          <w:b/>
          <w:sz w:val="24"/>
          <w:szCs w:val="22"/>
        </w:rPr>
        <w:t xml:space="preserve">.  </w:t>
      </w:r>
    </w:p>
    <w:p w:rsidR="00E94C6B" w:rsidRPr="003952AA" w:rsidRDefault="00E94C6B" w:rsidP="009A4943">
      <w:pPr>
        <w:ind w:right="-188"/>
        <w:jc w:val="both"/>
        <w:rPr>
          <w:rFonts w:ascii="Book Antiqua" w:hAnsi="Book Antiqua"/>
          <w:b/>
          <w:sz w:val="24"/>
          <w:szCs w:val="22"/>
        </w:rPr>
      </w:pPr>
    </w:p>
    <w:p w:rsidR="00E94C6B" w:rsidRPr="003952AA" w:rsidRDefault="00E94C6B" w:rsidP="009A4943">
      <w:pPr>
        <w:ind w:right="-188"/>
        <w:jc w:val="both"/>
        <w:rPr>
          <w:rFonts w:ascii="Book Antiqua" w:hAnsi="Book Antiqua"/>
          <w:color w:val="FF0000"/>
          <w:sz w:val="24"/>
          <w:szCs w:val="22"/>
        </w:rPr>
      </w:pPr>
      <w:r w:rsidRPr="003952AA">
        <w:rPr>
          <w:rFonts w:ascii="Book Antiqua" w:hAnsi="Book Antiqua"/>
          <w:sz w:val="24"/>
          <w:szCs w:val="22"/>
        </w:rPr>
        <w:t xml:space="preserve">In a case where the word “various” appears under  Subject 1, you may </w:t>
      </w:r>
      <w:r>
        <w:rPr>
          <w:rFonts w:ascii="Book Antiqua" w:hAnsi="Book Antiqua"/>
          <w:sz w:val="24"/>
          <w:szCs w:val="22"/>
        </w:rPr>
        <w:t xml:space="preserve">be eligible to </w:t>
      </w:r>
      <w:r w:rsidRPr="003952AA">
        <w:rPr>
          <w:rFonts w:ascii="Book Antiqua" w:hAnsi="Book Antiqua"/>
          <w:sz w:val="24"/>
          <w:szCs w:val="22"/>
        </w:rPr>
        <w:t xml:space="preserve">choose that university, but you should  check to see </w:t>
      </w:r>
      <w:r>
        <w:rPr>
          <w:rFonts w:ascii="Book Antiqua" w:hAnsi="Book Antiqua"/>
          <w:sz w:val="24"/>
          <w:szCs w:val="22"/>
        </w:rPr>
        <w:t>whether</w:t>
      </w:r>
      <w:r w:rsidRPr="003952AA">
        <w:rPr>
          <w:rFonts w:ascii="Book Antiqua" w:hAnsi="Book Antiqua"/>
          <w:sz w:val="24"/>
          <w:szCs w:val="22"/>
        </w:rPr>
        <w:t xml:space="preserve"> it offers </w:t>
      </w:r>
      <w:r>
        <w:rPr>
          <w:rFonts w:ascii="Book Antiqua" w:hAnsi="Book Antiqua"/>
          <w:sz w:val="24"/>
          <w:szCs w:val="22"/>
        </w:rPr>
        <w:t>modules</w:t>
      </w:r>
      <w:r w:rsidRPr="003952AA">
        <w:rPr>
          <w:rFonts w:ascii="Book Antiqua" w:hAnsi="Book Antiqua"/>
          <w:sz w:val="24"/>
          <w:szCs w:val="22"/>
        </w:rPr>
        <w:t xml:space="preserve"> in </w:t>
      </w:r>
      <w:r w:rsidRPr="00C05672">
        <w:rPr>
          <w:rFonts w:ascii="Book Antiqua" w:hAnsi="Book Antiqua"/>
          <w:sz w:val="24"/>
          <w:szCs w:val="22"/>
          <w:u w:val="single"/>
        </w:rPr>
        <w:t>each</w:t>
      </w:r>
      <w:r>
        <w:rPr>
          <w:rFonts w:ascii="Book Antiqua" w:hAnsi="Book Antiqua"/>
          <w:sz w:val="24"/>
          <w:szCs w:val="22"/>
        </w:rPr>
        <w:t xml:space="preserve"> of </w:t>
      </w:r>
      <w:r w:rsidRPr="003952AA">
        <w:rPr>
          <w:rFonts w:ascii="Book Antiqua" w:hAnsi="Book Antiqua"/>
          <w:sz w:val="24"/>
          <w:szCs w:val="22"/>
        </w:rPr>
        <w:t>your degree subjects that are suitable in terms of content and level</w:t>
      </w:r>
      <w:r w:rsidRPr="003952AA">
        <w:rPr>
          <w:rFonts w:ascii="Book Antiqua" w:hAnsi="Book Antiqua"/>
          <w:i/>
          <w:sz w:val="24"/>
          <w:szCs w:val="22"/>
        </w:rPr>
        <w:t xml:space="preserve">, </w:t>
      </w:r>
      <w:r w:rsidRPr="003952AA">
        <w:rPr>
          <w:rFonts w:ascii="Book Antiqua" w:hAnsi="Book Antiqua"/>
          <w:sz w:val="24"/>
          <w:szCs w:val="22"/>
        </w:rPr>
        <w:t xml:space="preserve">and </w:t>
      </w:r>
      <w:r>
        <w:rPr>
          <w:rFonts w:ascii="Book Antiqua" w:hAnsi="Book Antiqua"/>
          <w:sz w:val="24"/>
          <w:szCs w:val="22"/>
        </w:rPr>
        <w:t>whether</w:t>
      </w:r>
      <w:r w:rsidRPr="003952AA">
        <w:rPr>
          <w:rFonts w:ascii="Book Antiqua" w:hAnsi="Book Antiqua"/>
          <w:sz w:val="24"/>
          <w:szCs w:val="22"/>
        </w:rPr>
        <w:t xml:space="preserve"> th</w:t>
      </w:r>
      <w:r>
        <w:rPr>
          <w:rFonts w:ascii="Book Antiqua" w:hAnsi="Book Antiqua"/>
          <w:sz w:val="24"/>
          <w:szCs w:val="22"/>
        </w:rPr>
        <w:t>ose</w:t>
      </w:r>
      <w:r w:rsidRPr="003952AA">
        <w:rPr>
          <w:rFonts w:ascii="Book Antiqua" w:hAnsi="Book Antiqua"/>
          <w:sz w:val="24"/>
          <w:szCs w:val="22"/>
        </w:rPr>
        <w:t xml:space="preserve"> </w:t>
      </w:r>
      <w:r>
        <w:rPr>
          <w:rFonts w:ascii="Book Antiqua" w:hAnsi="Book Antiqua"/>
          <w:sz w:val="24"/>
          <w:szCs w:val="22"/>
        </w:rPr>
        <w:t>modules</w:t>
      </w:r>
      <w:r w:rsidRPr="003952AA">
        <w:rPr>
          <w:rFonts w:ascii="Book Antiqua" w:hAnsi="Book Antiqua"/>
          <w:sz w:val="24"/>
          <w:szCs w:val="22"/>
        </w:rPr>
        <w:t xml:space="preserve"> will allow you to achieve 20 ECTS in each subject.</w:t>
      </w:r>
    </w:p>
    <w:p w:rsidR="00E94C6B" w:rsidRPr="003952AA" w:rsidRDefault="00E94C6B" w:rsidP="009A4943">
      <w:pPr>
        <w:ind w:right="-188"/>
        <w:jc w:val="both"/>
        <w:rPr>
          <w:rFonts w:ascii="Book Antiqua" w:hAnsi="Book Antiqua"/>
          <w:sz w:val="24"/>
          <w:szCs w:val="22"/>
        </w:rPr>
      </w:pPr>
    </w:p>
    <w:p w:rsidR="00E94C6B" w:rsidRDefault="00E94C6B" w:rsidP="009A4943">
      <w:pPr>
        <w:ind w:right="-188"/>
        <w:jc w:val="both"/>
        <w:rPr>
          <w:rFonts w:ascii="Book Antiqua" w:hAnsi="Book Antiqua"/>
          <w:sz w:val="24"/>
          <w:szCs w:val="22"/>
        </w:rPr>
      </w:pPr>
      <w:r w:rsidRPr="003952AA">
        <w:rPr>
          <w:rFonts w:ascii="Book Antiqua" w:hAnsi="Book Antiqua"/>
          <w:sz w:val="24"/>
          <w:szCs w:val="22"/>
        </w:rPr>
        <w:t xml:space="preserve">In relation to your second subject, you should be guided by what is indicated under “Subject 2” in Table 1.  </w:t>
      </w:r>
    </w:p>
    <w:p w:rsidR="00E94C6B" w:rsidRDefault="00E94C6B" w:rsidP="009A4943">
      <w:pPr>
        <w:ind w:right="-188"/>
        <w:jc w:val="both"/>
        <w:rPr>
          <w:rFonts w:ascii="Book Antiqua" w:hAnsi="Book Antiqua"/>
          <w:sz w:val="24"/>
          <w:szCs w:val="22"/>
        </w:rPr>
      </w:pPr>
    </w:p>
    <w:p w:rsidR="00E94C6B" w:rsidRPr="003952AA" w:rsidRDefault="00E94C6B" w:rsidP="009A4943">
      <w:pPr>
        <w:ind w:right="-188"/>
        <w:jc w:val="both"/>
        <w:rPr>
          <w:rFonts w:ascii="Book Antiqua" w:hAnsi="Book Antiqua"/>
          <w:sz w:val="24"/>
          <w:szCs w:val="22"/>
        </w:rPr>
      </w:pPr>
      <w:r w:rsidRPr="003952AA">
        <w:rPr>
          <w:rFonts w:ascii="Book Antiqua" w:hAnsi="Book Antiqua"/>
          <w:sz w:val="24"/>
          <w:szCs w:val="22"/>
        </w:rPr>
        <w:t xml:space="preserve">The universities listed in Table 2 will offer a </w:t>
      </w:r>
      <w:r w:rsidRPr="003952AA">
        <w:rPr>
          <w:rFonts w:ascii="Book Antiqua" w:hAnsi="Book Antiqua"/>
          <w:i/>
          <w:sz w:val="24"/>
          <w:szCs w:val="22"/>
        </w:rPr>
        <w:t xml:space="preserve">range of subjects </w:t>
      </w:r>
      <w:r>
        <w:rPr>
          <w:rFonts w:ascii="Book Antiqua" w:hAnsi="Book Antiqua"/>
          <w:i/>
          <w:sz w:val="24"/>
          <w:szCs w:val="22"/>
        </w:rPr>
        <w:t>taught through</w:t>
      </w:r>
      <w:r w:rsidRPr="003952AA">
        <w:rPr>
          <w:rFonts w:ascii="Book Antiqua" w:hAnsi="Book Antiqua"/>
          <w:i/>
          <w:sz w:val="24"/>
          <w:szCs w:val="22"/>
        </w:rPr>
        <w:t xml:space="preserve"> either French or German</w:t>
      </w:r>
      <w:r w:rsidRPr="003952AA">
        <w:rPr>
          <w:rFonts w:ascii="Book Antiqua" w:hAnsi="Book Antiqua"/>
          <w:sz w:val="24"/>
          <w:szCs w:val="22"/>
        </w:rPr>
        <w:t xml:space="preserve">, and so applicants for these places would need to have an advanced knowledge of the relevant language, and to carry out some research </w:t>
      </w:r>
      <w:r w:rsidR="009A4943">
        <w:rPr>
          <w:rFonts w:ascii="Book Antiqua" w:hAnsi="Book Antiqua"/>
          <w:sz w:val="24"/>
          <w:szCs w:val="22"/>
        </w:rPr>
        <w:t>int</w:t>
      </w:r>
      <w:r w:rsidRPr="003952AA">
        <w:rPr>
          <w:rFonts w:ascii="Book Antiqua" w:hAnsi="Book Antiqua"/>
          <w:sz w:val="24"/>
          <w:szCs w:val="22"/>
        </w:rPr>
        <w:t>o the scope for taking both their degree subjects there.</w:t>
      </w:r>
      <w:r>
        <w:rPr>
          <w:rFonts w:ascii="Book Antiqua" w:hAnsi="Book Antiqua"/>
          <w:sz w:val="24"/>
          <w:szCs w:val="22"/>
        </w:rPr>
        <w:t xml:space="preserve">  Check with your </w:t>
      </w:r>
      <w:r w:rsidR="009A4943">
        <w:rPr>
          <w:rFonts w:ascii="Book Antiqua" w:hAnsi="Book Antiqua"/>
          <w:sz w:val="24"/>
          <w:szCs w:val="22"/>
        </w:rPr>
        <w:t>c</w:t>
      </w:r>
      <w:r>
        <w:rPr>
          <w:rFonts w:ascii="Book Antiqua" w:hAnsi="Book Antiqua"/>
          <w:sz w:val="24"/>
          <w:szCs w:val="22"/>
        </w:rPr>
        <w:t>oordinator</w:t>
      </w:r>
      <w:r w:rsidR="009A4943">
        <w:rPr>
          <w:rFonts w:ascii="Book Antiqua" w:hAnsi="Book Antiqua"/>
          <w:sz w:val="24"/>
          <w:szCs w:val="22"/>
        </w:rPr>
        <w:t>(s)</w:t>
      </w:r>
      <w:r>
        <w:rPr>
          <w:rFonts w:ascii="Book Antiqua" w:hAnsi="Book Antiqua"/>
          <w:sz w:val="24"/>
          <w:szCs w:val="22"/>
        </w:rPr>
        <w:t xml:space="preserve"> if in doubt.</w:t>
      </w:r>
    </w:p>
    <w:p w:rsidR="00E94C6B" w:rsidRPr="003952AA" w:rsidRDefault="00E94C6B" w:rsidP="009A4943">
      <w:pPr>
        <w:ind w:right="-188"/>
        <w:jc w:val="both"/>
        <w:rPr>
          <w:rFonts w:ascii="Book Antiqua" w:hAnsi="Book Antiqua"/>
          <w:sz w:val="24"/>
          <w:szCs w:val="22"/>
        </w:rPr>
      </w:pPr>
    </w:p>
    <w:p w:rsidR="00E94C6B" w:rsidRPr="003952AA" w:rsidRDefault="00E94C6B" w:rsidP="009A4943">
      <w:pPr>
        <w:ind w:right="-188"/>
        <w:jc w:val="both"/>
        <w:rPr>
          <w:rFonts w:ascii="Book Antiqua" w:hAnsi="Book Antiqua"/>
          <w:sz w:val="24"/>
          <w:szCs w:val="22"/>
        </w:rPr>
      </w:pPr>
      <w:r w:rsidRPr="003952AA">
        <w:rPr>
          <w:rFonts w:ascii="Book Antiqua" w:hAnsi="Book Antiqua"/>
          <w:sz w:val="24"/>
          <w:szCs w:val="22"/>
        </w:rPr>
        <w:t xml:space="preserve">Not all </w:t>
      </w:r>
      <w:r>
        <w:rPr>
          <w:rFonts w:ascii="Book Antiqua" w:hAnsi="Book Antiqua"/>
          <w:sz w:val="24"/>
          <w:szCs w:val="22"/>
        </w:rPr>
        <w:t>modules</w:t>
      </w:r>
      <w:r w:rsidRPr="003952AA">
        <w:rPr>
          <w:rFonts w:ascii="Book Antiqua" w:hAnsi="Book Antiqua"/>
          <w:sz w:val="24"/>
          <w:szCs w:val="22"/>
        </w:rPr>
        <w:t xml:space="preserve"> at every university are open to visiting Erasmus students.  For information on the </w:t>
      </w:r>
      <w:r>
        <w:rPr>
          <w:rFonts w:ascii="Book Antiqua" w:hAnsi="Book Antiqua"/>
          <w:sz w:val="24"/>
          <w:szCs w:val="22"/>
        </w:rPr>
        <w:t>modules</w:t>
      </w:r>
      <w:r w:rsidRPr="003952AA">
        <w:rPr>
          <w:rFonts w:ascii="Book Antiqua" w:hAnsi="Book Antiqua"/>
          <w:sz w:val="24"/>
          <w:szCs w:val="22"/>
        </w:rPr>
        <w:t xml:space="preserve"> that are open to Erasmus students at any given partner university, you should consult the university’s website (see </w:t>
      </w:r>
      <w:r w:rsidR="00760AEE">
        <w:rPr>
          <w:rFonts w:ascii="Book Antiqua" w:hAnsi="Book Antiqua"/>
          <w:sz w:val="24"/>
          <w:szCs w:val="22"/>
        </w:rPr>
        <w:t xml:space="preserve"> next </w:t>
      </w:r>
      <w:r w:rsidRPr="003952AA">
        <w:rPr>
          <w:rFonts w:ascii="Book Antiqua" w:hAnsi="Book Antiqua"/>
          <w:sz w:val="24"/>
          <w:szCs w:val="22"/>
        </w:rPr>
        <w:t xml:space="preserve">page for addresses) – in general, </w:t>
      </w:r>
      <w:r w:rsidR="00A951D0">
        <w:rPr>
          <w:rFonts w:ascii="Book Antiqua" w:hAnsi="Book Antiqua"/>
          <w:sz w:val="24"/>
          <w:szCs w:val="22"/>
        </w:rPr>
        <w:t>the web page will have a</w:t>
      </w:r>
      <w:r w:rsidRPr="003952AA">
        <w:rPr>
          <w:rFonts w:ascii="Book Antiqua" w:hAnsi="Book Antiqua"/>
          <w:sz w:val="24"/>
          <w:szCs w:val="22"/>
        </w:rPr>
        <w:t xml:space="preserve"> link to lists of </w:t>
      </w:r>
      <w:r>
        <w:rPr>
          <w:rFonts w:ascii="Book Antiqua" w:hAnsi="Book Antiqua"/>
          <w:sz w:val="24"/>
          <w:szCs w:val="22"/>
        </w:rPr>
        <w:t>modules</w:t>
      </w:r>
      <w:r w:rsidRPr="003952AA">
        <w:rPr>
          <w:rFonts w:ascii="Book Antiqua" w:hAnsi="Book Antiqua"/>
          <w:sz w:val="24"/>
          <w:szCs w:val="22"/>
        </w:rPr>
        <w:t xml:space="preserve"> for visiting students, but you might need to search also by faculty/subject area.</w:t>
      </w:r>
    </w:p>
    <w:p w:rsidR="00E94C6B" w:rsidRPr="003952AA" w:rsidRDefault="00E94C6B" w:rsidP="00E94C6B">
      <w:pPr>
        <w:rPr>
          <w:rFonts w:ascii="Book Antiqua" w:hAnsi="Book Antiqua"/>
          <w:b/>
          <w:sz w:val="24"/>
          <w:szCs w:val="22"/>
        </w:rPr>
      </w:pPr>
    </w:p>
    <w:p w:rsidR="00E94C6B" w:rsidRPr="003952AA" w:rsidRDefault="00E94C6B" w:rsidP="00E94C6B">
      <w:pPr>
        <w:rPr>
          <w:rFonts w:ascii="Book Antiqua" w:hAnsi="Book Antiqua"/>
          <w:b/>
          <w:sz w:val="24"/>
          <w:szCs w:val="22"/>
        </w:rPr>
      </w:pPr>
    </w:p>
    <w:p w:rsidR="00E94C6B" w:rsidRDefault="00E94C6B" w:rsidP="00E94C6B">
      <w:pPr>
        <w:rPr>
          <w:rFonts w:ascii="Book Antiqua" w:hAnsi="Book Antiqua"/>
          <w:b/>
          <w:sz w:val="24"/>
          <w:szCs w:val="22"/>
        </w:rPr>
      </w:pPr>
    </w:p>
    <w:p w:rsidR="00E94C6B" w:rsidRDefault="00E94C6B" w:rsidP="00E94C6B">
      <w:pPr>
        <w:rPr>
          <w:rFonts w:ascii="Book Antiqua" w:hAnsi="Book Antiqua"/>
          <w:b/>
          <w:sz w:val="24"/>
          <w:szCs w:val="22"/>
        </w:rPr>
      </w:pPr>
    </w:p>
    <w:p w:rsidR="00E94C6B" w:rsidRDefault="00E94C6B" w:rsidP="00E94C6B">
      <w:pPr>
        <w:rPr>
          <w:rFonts w:ascii="Book Antiqua" w:hAnsi="Book Antiqua"/>
          <w:b/>
          <w:sz w:val="24"/>
          <w:szCs w:val="22"/>
        </w:rPr>
      </w:pPr>
    </w:p>
    <w:p w:rsidR="00E94C6B" w:rsidRPr="003952AA" w:rsidRDefault="00E94C6B" w:rsidP="00E94C6B">
      <w:pPr>
        <w:rPr>
          <w:rFonts w:ascii="Book Antiqua" w:hAnsi="Book Antiqua"/>
          <w:b/>
          <w:sz w:val="24"/>
          <w:szCs w:val="22"/>
        </w:rPr>
      </w:pPr>
    </w:p>
    <w:p w:rsidR="00E94C6B" w:rsidRPr="00777D7A" w:rsidRDefault="00E94C6B" w:rsidP="00065984">
      <w:pPr>
        <w:spacing w:after="120"/>
        <w:ind w:right="-187"/>
        <w:rPr>
          <w:b/>
          <w:sz w:val="22"/>
          <w:szCs w:val="22"/>
        </w:rPr>
      </w:pPr>
      <w:r w:rsidRPr="00777D7A">
        <w:rPr>
          <w:b/>
          <w:sz w:val="22"/>
          <w:szCs w:val="22"/>
        </w:rPr>
        <w:lastRenderedPageBreak/>
        <w:t>List of Year Abroad Coordinators</w:t>
      </w:r>
      <w:r w:rsidR="00A951D0">
        <w:rPr>
          <w:b/>
          <w:sz w:val="22"/>
          <w:szCs w:val="22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30"/>
      </w:tblGrid>
      <w:tr w:rsidR="00E94C6B" w:rsidTr="001A0CFA">
        <w:tc>
          <w:tcPr>
            <w:tcW w:w="4518" w:type="dxa"/>
          </w:tcPr>
          <w:p w:rsidR="00E94C6B" w:rsidRPr="00777D7A" w:rsidRDefault="00E94C6B" w:rsidP="001A0CFA">
            <w:pPr>
              <w:ind w:right="-188"/>
              <w:rPr>
                <w:b/>
                <w:sz w:val="22"/>
                <w:szCs w:val="22"/>
                <w:lang w:eastAsia="en-IE"/>
              </w:rPr>
            </w:pPr>
            <w:r w:rsidRPr="00777D7A">
              <w:rPr>
                <w:b/>
                <w:sz w:val="22"/>
                <w:szCs w:val="22"/>
                <w:lang w:eastAsia="en-IE"/>
              </w:rPr>
              <w:t>SUBJECT</w:t>
            </w:r>
          </w:p>
        </w:tc>
        <w:tc>
          <w:tcPr>
            <w:tcW w:w="5130" w:type="dxa"/>
          </w:tcPr>
          <w:p w:rsidR="00E94C6B" w:rsidRPr="00777D7A" w:rsidRDefault="00E94C6B" w:rsidP="001A0CFA">
            <w:pPr>
              <w:ind w:right="-188"/>
              <w:rPr>
                <w:b/>
                <w:sz w:val="22"/>
                <w:szCs w:val="22"/>
                <w:lang w:eastAsia="en-IE"/>
              </w:rPr>
            </w:pPr>
            <w:r w:rsidRPr="00777D7A">
              <w:rPr>
                <w:b/>
                <w:sz w:val="22"/>
                <w:szCs w:val="22"/>
                <w:lang w:eastAsia="en-IE"/>
              </w:rPr>
              <w:t>NUIG ACADEMIC COORDINATOR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Archaeology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>Dr Kieran O’Conor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Classics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>Dr Mark Stansbury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Economics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>
              <w:rPr>
                <w:szCs w:val="22"/>
                <w:lang w:eastAsia="en-IE"/>
              </w:rPr>
              <w:t>Dr Aidan Kane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English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 xml:space="preserve">Dr </w:t>
            </w:r>
            <w:r>
              <w:rPr>
                <w:szCs w:val="22"/>
                <w:lang w:eastAsia="en-IE"/>
              </w:rPr>
              <w:t>Irina Ruppo Malone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proofErr w:type="spellStart"/>
            <w:r w:rsidRPr="00E76D2B">
              <w:rPr>
                <w:b/>
                <w:bCs/>
                <w:szCs w:val="22"/>
                <w:lang w:eastAsia="en-IE"/>
              </w:rPr>
              <w:t>Gaeilge</w:t>
            </w:r>
            <w:proofErr w:type="spellEnd"/>
            <w:r w:rsidRPr="00E76D2B">
              <w:rPr>
                <w:b/>
                <w:bCs/>
                <w:szCs w:val="22"/>
                <w:lang w:eastAsia="en-IE"/>
              </w:rPr>
              <w:t xml:space="preserve">/Celtic Civilisation 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 xml:space="preserve">An Dr </w:t>
            </w:r>
            <w:r>
              <w:rPr>
                <w:szCs w:val="22"/>
                <w:lang w:eastAsia="en-IE"/>
              </w:rPr>
              <w:t>Lillis Ó Laoire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Geography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 xml:space="preserve">Dr Ulf Strohmayer </w:t>
            </w:r>
          </w:p>
        </w:tc>
      </w:tr>
      <w:tr w:rsidR="00E94C6B" w:rsidRPr="001E0057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History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val="de-DE" w:eastAsia="en-IE"/>
              </w:rPr>
            </w:pPr>
            <w:r w:rsidRPr="00E76D2B">
              <w:rPr>
                <w:szCs w:val="22"/>
                <w:lang w:val="de-DE" w:eastAsia="en-IE"/>
              </w:rPr>
              <w:t xml:space="preserve">Dr </w:t>
            </w:r>
            <w:r>
              <w:rPr>
                <w:szCs w:val="22"/>
                <w:lang w:val="de-DE" w:eastAsia="en-IE"/>
              </w:rPr>
              <w:t>Enrico Dal Lago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IT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>Dr Owen Molloy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Law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>Ms Nicola Murphy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Maths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 xml:space="preserve">Dr Emil </w:t>
            </w:r>
            <w:proofErr w:type="spellStart"/>
            <w:r w:rsidRPr="00E76D2B">
              <w:rPr>
                <w:szCs w:val="22"/>
                <w:lang w:eastAsia="en-IE"/>
              </w:rPr>
              <w:t>Sköldberg</w:t>
            </w:r>
            <w:proofErr w:type="spellEnd"/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Philosophy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 xml:space="preserve">Dr </w:t>
            </w:r>
            <w:r>
              <w:rPr>
                <w:szCs w:val="22"/>
                <w:lang w:eastAsia="en-IE"/>
              </w:rPr>
              <w:t>Tsarina Doyle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Political Science &amp; Sociology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>Dr Brendan Flynn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Psychology</w:t>
            </w:r>
          </w:p>
        </w:tc>
        <w:tc>
          <w:tcPr>
            <w:tcW w:w="5130" w:type="dxa"/>
            <w:vAlign w:val="bottom"/>
          </w:tcPr>
          <w:p w:rsidR="00E94C6B" w:rsidRPr="00E76D2B" w:rsidRDefault="00E94C6B" w:rsidP="001A0CFA">
            <w:pPr>
              <w:rPr>
                <w:szCs w:val="22"/>
                <w:lang w:eastAsia="en-IE"/>
              </w:rPr>
            </w:pPr>
            <w:r w:rsidRPr="00E76D2B">
              <w:rPr>
                <w:szCs w:val="22"/>
                <w:lang w:eastAsia="en-IE"/>
              </w:rPr>
              <w:t xml:space="preserve">Dr </w:t>
            </w:r>
            <w:r>
              <w:rPr>
                <w:szCs w:val="22"/>
                <w:lang w:eastAsia="en-IE"/>
              </w:rPr>
              <w:t>Mike Hogan</w:t>
            </w:r>
          </w:p>
        </w:tc>
      </w:tr>
      <w:tr w:rsidR="00E94C6B" w:rsidTr="001A0CFA">
        <w:tc>
          <w:tcPr>
            <w:tcW w:w="4518" w:type="dxa"/>
            <w:vAlign w:val="bottom"/>
          </w:tcPr>
          <w:p w:rsidR="00E94C6B" w:rsidRPr="00E76D2B" w:rsidRDefault="00E94C6B" w:rsidP="001A0CFA">
            <w:pPr>
              <w:rPr>
                <w:b/>
                <w:bCs/>
                <w:szCs w:val="22"/>
                <w:lang w:eastAsia="en-IE"/>
              </w:rPr>
            </w:pPr>
            <w:r w:rsidRPr="00E76D2B">
              <w:rPr>
                <w:b/>
                <w:bCs/>
                <w:szCs w:val="22"/>
                <w:lang w:eastAsia="en-IE"/>
              </w:rPr>
              <w:t>Public and Social Policy</w:t>
            </w:r>
          </w:p>
        </w:tc>
        <w:tc>
          <w:tcPr>
            <w:tcW w:w="5130" w:type="dxa"/>
            <w:vAlign w:val="bottom"/>
          </w:tcPr>
          <w:p w:rsidR="00E94C6B" w:rsidRPr="00586E82" w:rsidRDefault="000D55B8" w:rsidP="001A0CFA">
            <w:pPr>
              <w:rPr>
                <w:szCs w:val="22"/>
                <w:highlight w:val="yellow"/>
                <w:lang w:eastAsia="en-IE"/>
              </w:rPr>
            </w:pPr>
            <w:r w:rsidRPr="000D55B8">
              <w:rPr>
                <w:szCs w:val="22"/>
                <w:lang w:eastAsia="en-IE"/>
              </w:rPr>
              <w:t>Professor Kevin Leyden</w:t>
            </w:r>
          </w:p>
        </w:tc>
      </w:tr>
    </w:tbl>
    <w:p w:rsidR="00E94C6B" w:rsidRDefault="00E94C6B" w:rsidP="00E94C6B">
      <w:pPr>
        <w:rPr>
          <w:b/>
          <w:sz w:val="16"/>
          <w:szCs w:val="16"/>
        </w:rPr>
      </w:pPr>
    </w:p>
    <w:p w:rsidR="00065984" w:rsidRDefault="00065984" w:rsidP="00E94C6B">
      <w:pPr>
        <w:rPr>
          <w:rFonts w:ascii="Book Antiqua" w:hAnsi="Book Antiqua"/>
          <w:b/>
          <w:sz w:val="22"/>
          <w:szCs w:val="22"/>
        </w:rPr>
      </w:pPr>
    </w:p>
    <w:p w:rsidR="00E94C6B" w:rsidRPr="00777D7A" w:rsidRDefault="00E94C6B" w:rsidP="00065984">
      <w:pPr>
        <w:spacing w:after="120"/>
        <w:rPr>
          <w:rFonts w:ascii="Book Antiqua" w:hAnsi="Book Antiqua"/>
          <w:b/>
          <w:sz w:val="22"/>
          <w:szCs w:val="22"/>
        </w:rPr>
      </w:pPr>
      <w:r w:rsidRPr="00777D7A">
        <w:rPr>
          <w:rFonts w:ascii="Book Antiqua" w:hAnsi="Book Antiqua"/>
          <w:b/>
          <w:sz w:val="22"/>
          <w:szCs w:val="22"/>
        </w:rPr>
        <w:t>Website Addresses for our Partner Universities in Europe</w:t>
      </w:r>
      <w:r w:rsidR="00DC2103">
        <w:rPr>
          <w:rFonts w:ascii="Book Antiqua" w:hAnsi="Book Antiqua"/>
          <w:b/>
          <w:sz w:val="22"/>
          <w:szCs w:val="22"/>
        </w:rPr>
        <w:t xml:space="preserve"> (links for exchange students)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138"/>
      </w:tblGrid>
      <w:tr w:rsidR="00E94C6B" w:rsidRPr="005C04F4" w:rsidTr="001A0CFA">
        <w:tc>
          <w:tcPr>
            <w:tcW w:w="3942" w:type="dxa"/>
          </w:tcPr>
          <w:p w:rsidR="00E94C6B" w:rsidRPr="0037183F" w:rsidRDefault="00E94C6B" w:rsidP="001A0CFA">
            <w:pPr>
              <w:rPr>
                <w:b/>
                <w:sz w:val="24"/>
                <w:szCs w:val="24"/>
                <w:lang w:val="en-US" w:eastAsia="en-IE"/>
              </w:rPr>
            </w:pPr>
            <w:r w:rsidRPr="0037183F">
              <w:rPr>
                <w:b/>
                <w:lang w:eastAsia="en-IE"/>
              </w:rPr>
              <w:t>Austria</w:t>
            </w:r>
          </w:p>
        </w:tc>
        <w:tc>
          <w:tcPr>
            <w:tcW w:w="6138" w:type="dxa"/>
          </w:tcPr>
          <w:p w:rsidR="00E94C6B" w:rsidRPr="0037183F" w:rsidRDefault="00E94C6B" w:rsidP="001A0CFA">
            <w:pPr>
              <w:rPr>
                <w:sz w:val="24"/>
                <w:szCs w:val="24"/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val="en-US" w:eastAsia="en-IE"/>
              </w:rPr>
            </w:pPr>
            <w:r w:rsidRPr="00434F1E">
              <w:rPr>
                <w:lang w:eastAsia="en-IE"/>
              </w:rPr>
              <w:t xml:space="preserve">University of Vienna  </w:t>
            </w:r>
          </w:p>
        </w:tc>
        <w:tc>
          <w:tcPr>
            <w:tcW w:w="6138" w:type="dxa"/>
          </w:tcPr>
          <w:p w:rsidR="00E94C6B" w:rsidRPr="00993ADD" w:rsidRDefault="00065984" w:rsidP="001A0CFA">
            <w:pPr>
              <w:rPr>
                <w:lang w:eastAsia="en-IE"/>
              </w:rPr>
            </w:pPr>
            <w:hyperlink r:id="rId6" w:history="1">
              <w:r w:rsidRPr="00D93106">
                <w:rPr>
                  <w:rStyle w:val="Hyperlink"/>
                  <w:lang w:eastAsia="en-IE"/>
                </w:rPr>
                <w:t>http://international.univie.ac.at/en/incoming-students/erasmus/</w:t>
              </w:r>
            </w:hyperlink>
            <w:r>
              <w:rPr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b/>
                <w:lang w:val="en-US" w:eastAsia="en-IE"/>
              </w:rPr>
            </w:pPr>
            <w:r w:rsidRPr="00434F1E">
              <w:rPr>
                <w:b/>
                <w:lang w:eastAsia="en-IE"/>
              </w:rPr>
              <w:t>Belgium</w:t>
            </w:r>
          </w:p>
        </w:tc>
        <w:tc>
          <w:tcPr>
            <w:tcW w:w="6138" w:type="dxa"/>
          </w:tcPr>
          <w:p w:rsidR="00E94C6B" w:rsidRPr="0037183F" w:rsidRDefault="00E94C6B" w:rsidP="001A0CFA">
            <w:pPr>
              <w:rPr>
                <w:sz w:val="24"/>
                <w:szCs w:val="24"/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ind w:left="-360"/>
              <w:outlineLvl w:val="3"/>
              <w:rPr>
                <w:lang w:val="en-US" w:eastAsia="en-IE"/>
              </w:rPr>
            </w:pPr>
            <w:r w:rsidRPr="00434F1E">
              <w:rPr>
                <w:lang w:eastAsia="en-IE"/>
              </w:rPr>
              <w:t xml:space="preserve">K   </w:t>
            </w:r>
            <w:r w:rsidR="00065984">
              <w:rPr>
                <w:lang w:eastAsia="en-IE"/>
              </w:rPr>
              <w:t xml:space="preserve"> </w:t>
            </w:r>
            <w:proofErr w:type="spellStart"/>
            <w:r w:rsidRPr="00434F1E">
              <w:rPr>
                <w:lang w:eastAsia="en-IE"/>
              </w:rPr>
              <w:t>Katholieke</w:t>
            </w:r>
            <w:proofErr w:type="spellEnd"/>
            <w:r w:rsidRPr="00434F1E">
              <w:rPr>
                <w:lang w:eastAsia="en-IE"/>
              </w:rPr>
              <w:t xml:space="preserve"> </w:t>
            </w:r>
            <w:proofErr w:type="spellStart"/>
            <w:r w:rsidRPr="00434F1E">
              <w:rPr>
                <w:lang w:eastAsia="en-IE"/>
              </w:rPr>
              <w:t>Universiteit</w:t>
            </w:r>
            <w:proofErr w:type="spellEnd"/>
            <w:r w:rsidRPr="00434F1E">
              <w:rPr>
                <w:lang w:eastAsia="en-IE"/>
              </w:rPr>
              <w:t xml:space="preserve"> Leuven</w:t>
            </w:r>
          </w:p>
        </w:tc>
        <w:tc>
          <w:tcPr>
            <w:tcW w:w="6138" w:type="dxa"/>
          </w:tcPr>
          <w:p w:rsidR="00E94C6B" w:rsidRPr="0037183F" w:rsidRDefault="00065984" w:rsidP="001A0CFA">
            <w:pPr>
              <w:rPr>
                <w:sz w:val="24"/>
                <w:szCs w:val="24"/>
                <w:lang w:val="en-US" w:eastAsia="en-IE"/>
              </w:rPr>
            </w:pPr>
            <w:hyperlink r:id="rId7" w:history="1">
              <w:r w:rsidRPr="00D93106">
                <w:rPr>
                  <w:rStyle w:val="Hyperlink"/>
                  <w:lang w:eastAsia="en-IE"/>
                </w:rPr>
                <w:t>www.kuleuven.be/admissions/exchange/index.html</w:t>
              </w:r>
            </w:hyperlink>
            <w:r>
              <w:rPr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C72A0D" w:rsidRDefault="00E94C6B" w:rsidP="001A0CFA">
            <w:pPr>
              <w:ind w:left="-360"/>
              <w:outlineLvl w:val="3"/>
              <w:rPr>
                <w:b/>
                <w:lang w:eastAsia="en-IE"/>
              </w:rPr>
            </w:pPr>
            <w:proofErr w:type="spellStart"/>
            <w:r w:rsidRPr="00C72A0D">
              <w:rPr>
                <w:b/>
                <w:lang w:eastAsia="en-IE"/>
              </w:rPr>
              <w:t>Cz</w:t>
            </w:r>
            <w:proofErr w:type="spellEnd"/>
            <w:r w:rsidRPr="00C72A0D">
              <w:rPr>
                <w:b/>
                <w:lang w:eastAsia="en-IE"/>
              </w:rPr>
              <w:t xml:space="preserve"> Czech Republic</w:t>
            </w:r>
          </w:p>
        </w:tc>
        <w:tc>
          <w:tcPr>
            <w:tcW w:w="6138" w:type="dxa"/>
          </w:tcPr>
          <w:p w:rsidR="00E94C6B" w:rsidRPr="004775FF" w:rsidRDefault="00E94C6B" w:rsidP="001A0CFA">
            <w:pPr>
              <w:rPr>
                <w:lang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065984" w:rsidP="00065984">
            <w:pPr>
              <w:outlineLvl w:val="3"/>
              <w:rPr>
                <w:lang w:eastAsia="en-IE"/>
              </w:rPr>
            </w:pPr>
            <w:r>
              <w:rPr>
                <w:lang w:eastAsia="en-IE"/>
              </w:rPr>
              <w:t>Charles University in</w:t>
            </w:r>
            <w:r w:rsidR="00E94C6B" w:rsidRPr="00434F1E">
              <w:rPr>
                <w:lang w:eastAsia="en-IE"/>
              </w:rPr>
              <w:t xml:space="preserve"> Prague</w:t>
            </w:r>
          </w:p>
        </w:tc>
        <w:tc>
          <w:tcPr>
            <w:tcW w:w="6138" w:type="dxa"/>
          </w:tcPr>
          <w:p w:rsidR="00E94C6B" w:rsidRPr="004239E3" w:rsidRDefault="00065984" w:rsidP="001A0CFA">
            <w:pPr>
              <w:rPr>
                <w:lang w:eastAsia="en-IE"/>
              </w:rPr>
            </w:pPr>
            <w:hyperlink r:id="rId8" w:history="1">
              <w:r w:rsidRPr="00D93106">
                <w:rPr>
                  <w:rStyle w:val="Hyperlink"/>
                  <w:lang w:eastAsia="en-IE"/>
                </w:rPr>
                <w:t>www.cuni.cz/UK-928.html</w:t>
              </w:r>
            </w:hyperlink>
            <w:r>
              <w:rPr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b/>
                <w:lang w:val="en-US" w:eastAsia="en-IE"/>
              </w:rPr>
            </w:pPr>
            <w:r w:rsidRPr="00434F1E">
              <w:rPr>
                <w:b/>
                <w:lang w:eastAsia="en-IE"/>
              </w:rPr>
              <w:t>Finland</w:t>
            </w:r>
          </w:p>
        </w:tc>
        <w:tc>
          <w:tcPr>
            <w:tcW w:w="6138" w:type="dxa"/>
          </w:tcPr>
          <w:p w:rsidR="00E94C6B" w:rsidRPr="0037183F" w:rsidRDefault="00E94C6B" w:rsidP="001A0CFA">
            <w:pPr>
              <w:rPr>
                <w:sz w:val="24"/>
                <w:szCs w:val="24"/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eastAsia="en-IE"/>
              </w:rPr>
            </w:pPr>
            <w:proofErr w:type="spellStart"/>
            <w:r w:rsidRPr="00434F1E">
              <w:rPr>
                <w:lang w:eastAsia="en-IE"/>
              </w:rPr>
              <w:t>Helsingin</w:t>
            </w:r>
            <w:proofErr w:type="spellEnd"/>
            <w:r w:rsidRPr="00434F1E">
              <w:rPr>
                <w:lang w:eastAsia="en-IE"/>
              </w:rPr>
              <w:t xml:space="preserve"> </w:t>
            </w:r>
            <w:proofErr w:type="spellStart"/>
            <w:r w:rsidRPr="00434F1E">
              <w:rPr>
                <w:lang w:eastAsia="en-IE"/>
              </w:rPr>
              <w:t>Yliopisto</w:t>
            </w:r>
            <w:proofErr w:type="spellEnd"/>
            <w:r>
              <w:rPr>
                <w:lang w:eastAsia="en-IE"/>
              </w:rPr>
              <w:t xml:space="preserve"> (University of Helsinki)</w:t>
            </w:r>
          </w:p>
        </w:tc>
        <w:tc>
          <w:tcPr>
            <w:tcW w:w="6138" w:type="dxa"/>
          </w:tcPr>
          <w:p w:rsidR="00E94C6B" w:rsidRPr="00065984" w:rsidRDefault="00065984" w:rsidP="00065984">
            <w:pPr>
              <w:rPr>
                <w:color w:val="548DD4" w:themeColor="text2" w:themeTint="99"/>
                <w:u w:val="single"/>
                <w:lang w:val="en-US" w:eastAsia="en-IE"/>
              </w:rPr>
            </w:pPr>
            <w:hyperlink r:id="rId9" w:history="1">
              <w:r w:rsidRPr="00D93106">
                <w:rPr>
                  <w:rStyle w:val="Hyperlink"/>
                  <w:color w:val="6666FF" w:themeColor="hyperlink" w:themeTint="99"/>
                  <w:lang w:val="en-US" w:eastAsia="en-IE"/>
                </w:rPr>
                <w:t>https://www.helsinki.fi/en/studying/how-to-apply/exchange-studies</w:t>
              </w:r>
            </w:hyperlink>
            <w:r w:rsidRPr="00065984">
              <w:rPr>
                <w:rStyle w:val="Hyperlink"/>
                <w:color w:val="548DD4" w:themeColor="text2" w:themeTint="99"/>
                <w:lang w:val="en-US" w:eastAsia="en-IE"/>
              </w:rPr>
              <w:t xml:space="preserve"> 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val="en-US" w:eastAsia="en-IE"/>
              </w:rPr>
            </w:pPr>
            <w:r w:rsidRPr="00434F1E">
              <w:rPr>
                <w:lang w:eastAsia="en-IE"/>
              </w:rPr>
              <w:t xml:space="preserve">Abo </w:t>
            </w:r>
            <w:proofErr w:type="spellStart"/>
            <w:r w:rsidRPr="00434F1E">
              <w:rPr>
                <w:lang w:eastAsia="en-IE"/>
              </w:rPr>
              <w:t>Akademi</w:t>
            </w:r>
            <w:proofErr w:type="spellEnd"/>
          </w:p>
        </w:tc>
        <w:tc>
          <w:tcPr>
            <w:tcW w:w="6138" w:type="dxa"/>
          </w:tcPr>
          <w:p w:rsidR="00E94C6B" w:rsidRPr="0037183F" w:rsidRDefault="00065984" w:rsidP="001A0CFA">
            <w:pPr>
              <w:rPr>
                <w:sz w:val="24"/>
                <w:szCs w:val="24"/>
                <w:lang w:val="en-US" w:eastAsia="en-IE"/>
              </w:rPr>
            </w:pPr>
            <w:hyperlink r:id="rId10" w:history="1">
              <w:r w:rsidRPr="00D93106">
                <w:rPr>
                  <w:rStyle w:val="Hyperlink"/>
                  <w:lang w:eastAsia="en-IE"/>
                </w:rPr>
                <w:t>www.abo.fi/student/en/exchange</w:t>
              </w:r>
            </w:hyperlink>
            <w:r>
              <w:rPr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b/>
                <w:lang w:eastAsia="en-IE"/>
              </w:rPr>
            </w:pPr>
            <w:r w:rsidRPr="00434F1E">
              <w:rPr>
                <w:b/>
                <w:lang w:eastAsia="en-IE"/>
              </w:rPr>
              <w:t>France</w:t>
            </w:r>
          </w:p>
        </w:tc>
        <w:tc>
          <w:tcPr>
            <w:tcW w:w="6138" w:type="dxa"/>
          </w:tcPr>
          <w:p w:rsidR="00E94C6B" w:rsidRPr="0037183F" w:rsidRDefault="00E94C6B" w:rsidP="001A0CFA">
            <w:pPr>
              <w:rPr>
                <w:sz w:val="24"/>
                <w:szCs w:val="24"/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eastAsia="en-IE"/>
              </w:rPr>
            </w:pPr>
            <w:proofErr w:type="spellStart"/>
            <w:r>
              <w:rPr>
                <w:lang w:eastAsia="en-IE"/>
              </w:rPr>
              <w:t>Université</w:t>
            </w:r>
            <w:proofErr w:type="spellEnd"/>
            <w:r>
              <w:rPr>
                <w:lang w:eastAsia="en-IE"/>
              </w:rPr>
              <w:t xml:space="preserve"> de </w:t>
            </w:r>
            <w:r w:rsidRPr="00434F1E">
              <w:rPr>
                <w:lang w:eastAsia="en-IE"/>
              </w:rPr>
              <w:t>La Rochelle</w:t>
            </w:r>
          </w:p>
        </w:tc>
        <w:tc>
          <w:tcPr>
            <w:tcW w:w="6138" w:type="dxa"/>
          </w:tcPr>
          <w:p w:rsidR="00E94C6B" w:rsidRPr="0037183F" w:rsidRDefault="00065984" w:rsidP="001A0CFA">
            <w:pPr>
              <w:rPr>
                <w:lang w:val="en-US" w:eastAsia="en-IE"/>
              </w:rPr>
            </w:pPr>
            <w:hyperlink r:id="rId11" w:history="1">
              <w:r w:rsidRPr="00D93106">
                <w:rPr>
                  <w:rStyle w:val="Hyperlink"/>
                  <w:lang w:val="en-US" w:eastAsia="en-IE"/>
                </w:rPr>
                <w:t>www.univ-larochelle.fr/-Studying-in-an-exchange-program-.html</w:t>
              </w:r>
            </w:hyperlink>
            <w:r>
              <w:rPr>
                <w:lang w:val="en-US"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b/>
                <w:lang w:val="en-US" w:eastAsia="en-IE"/>
              </w:rPr>
            </w:pPr>
            <w:r w:rsidRPr="00434F1E">
              <w:rPr>
                <w:b/>
                <w:lang w:eastAsia="en-IE"/>
              </w:rPr>
              <w:t>Germany</w:t>
            </w:r>
          </w:p>
        </w:tc>
        <w:tc>
          <w:tcPr>
            <w:tcW w:w="6138" w:type="dxa"/>
          </w:tcPr>
          <w:p w:rsidR="00E94C6B" w:rsidRPr="0037183F" w:rsidRDefault="00E94C6B" w:rsidP="001A0CFA">
            <w:pPr>
              <w:rPr>
                <w:sz w:val="24"/>
                <w:szCs w:val="24"/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val="en-US" w:eastAsia="en-IE"/>
              </w:rPr>
            </w:pPr>
            <w:r w:rsidRPr="00434F1E">
              <w:rPr>
                <w:lang w:eastAsia="en-IE"/>
              </w:rPr>
              <w:t xml:space="preserve">Georg-August-Universität </w:t>
            </w:r>
            <w:proofErr w:type="spellStart"/>
            <w:r w:rsidRPr="00434F1E">
              <w:rPr>
                <w:lang w:eastAsia="en-IE"/>
              </w:rPr>
              <w:t>Göttingen</w:t>
            </w:r>
            <w:proofErr w:type="spellEnd"/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sz w:val="24"/>
                <w:szCs w:val="24"/>
                <w:lang w:val="en-US" w:eastAsia="en-IE"/>
              </w:rPr>
            </w:pPr>
            <w:hyperlink r:id="rId12" w:history="1">
              <w:r w:rsidRPr="00D93106">
                <w:rPr>
                  <w:rStyle w:val="Hyperlink"/>
                  <w:lang w:eastAsia="en-IE"/>
                </w:rPr>
                <w:t>www.uni-goettingen.de/en/48649.html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eastAsia="en-IE"/>
              </w:rPr>
            </w:pPr>
            <w:r w:rsidRPr="00434F1E">
              <w:rPr>
                <w:lang w:eastAsia="en-IE"/>
              </w:rPr>
              <w:t>Universität Bonn</w:t>
            </w:r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rStyle w:val="HTMLCite"/>
                <w:color w:val="auto"/>
                <w:lang w:eastAsia="en-IE"/>
              </w:rPr>
            </w:pPr>
            <w:hyperlink r:id="rId13" w:history="1">
              <w:r w:rsidRPr="00D93106">
                <w:rPr>
                  <w:rStyle w:val="Hyperlink"/>
                  <w:lang w:eastAsia="en-IE"/>
                </w:rPr>
                <w:t>http://www3.uni-bonn.de/studying/international-students/erasmus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eastAsia="en-IE"/>
              </w:rPr>
            </w:pPr>
            <w:r w:rsidRPr="00434F1E">
              <w:rPr>
                <w:lang w:eastAsia="en-IE"/>
              </w:rPr>
              <w:t>Universität Heidelberg</w:t>
            </w:r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rStyle w:val="HTMLCite"/>
                <w:color w:val="auto"/>
                <w:lang w:eastAsia="en-IE"/>
              </w:rPr>
            </w:pPr>
            <w:hyperlink r:id="rId14" w:history="1">
              <w:r w:rsidRPr="00D93106">
                <w:rPr>
                  <w:rStyle w:val="Hyperlink"/>
                  <w:lang w:eastAsia="en-IE"/>
                </w:rPr>
                <w:t>http://www.uni-heidelberg.de/international/erasmus/incoming/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eastAsia="en-IE"/>
              </w:rPr>
            </w:pPr>
            <w:r w:rsidRPr="00434F1E">
              <w:t xml:space="preserve">Johannes Gutenberg </w:t>
            </w:r>
            <w:proofErr w:type="spellStart"/>
            <w:r>
              <w:rPr>
                <w:bCs/>
              </w:rPr>
              <w:t>Universit</w:t>
            </w:r>
            <w:r>
              <w:rPr>
                <w:bCs/>
                <w:lang w:val="en-IE"/>
              </w:rPr>
              <w:t>ät</w:t>
            </w:r>
            <w:proofErr w:type="spellEnd"/>
            <w:r>
              <w:rPr>
                <w:bCs/>
                <w:lang w:val="en-IE"/>
              </w:rPr>
              <w:t xml:space="preserve"> </w:t>
            </w:r>
            <w:r w:rsidRPr="00434F1E">
              <w:rPr>
                <w:bCs/>
              </w:rPr>
              <w:t>Mainz</w:t>
            </w:r>
            <w:r w:rsidRPr="00434F1E">
              <w:t xml:space="preserve"> </w:t>
            </w:r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rStyle w:val="HTMLCite"/>
                <w:color w:val="auto"/>
                <w:lang w:eastAsia="en-IE"/>
              </w:rPr>
            </w:pPr>
            <w:hyperlink r:id="rId15" w:history="1">
              <w:r w:rsidRPr="00D93106">
                <w:rPr>
                  <w:rStyle w:val="Hyperlink"/>
                  <w:lang w:eastAsia="en-IE"/>
                </w:rPr>
                <w:t>https://www.international-office.uni-mainz.de/exchange/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rPr>
          <w:trHeight w:val="92"/>
        </w:trPr>
        <w:tc>
          <w:tcPr>
            <w:tcW w:w="3942" w:type="dxa"/>
          </w:tcPr>
          <w:p w:rsidR="00E94C6B" w:rsidRDefault="00E94C6B" w:rsidP="001A0CFA">
            <w:pPr>
              <w:rPr>
                <w:b/>
                <w:lang w:eastAsia="en-IE"/>
              </w:rPr>
            </w:pPr>
            <w:r>
              <w:rPr>
                <w:b/>
                <w:lang w:eastAsia="en-IE"/>
              </w:rPr>
              <w:t>Hungary</w:t>
            </w:r>
          </w:p>
        </w:tc>
        <w:tc>
          <w:tcPr>
            <w:tcW w:w="6138" w:type="dxa"/>
          </w:tcPr>
          <w:p w:rsidR="00E94C6B" w:rsidRPr="005C3E5F" w:rsidRDefault="00E94C6B" w:rsidP="001A0CFA">
            <w:pPr>
              <w:rPr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b/>
                <w:lang w:eastAsia="en-IE"/>
              </w:rPr>
            </w:pPr>
            <w:r w:rsidRPr="005C3E5F">
              <w:rPr>
                <w:lang w:eastAsia="en-IE"/>
              </w:rPr>
              <w:t>ELTE Budapest</w:t>
            </w:r>
          </w:p>
        </w:tc>
        <w:tc>
          <w:tcPr>
            <w:tcW w:w="6138" w:type="dxa"/>
          </w:tcPr>
          <w:p w:rsidR="00E94C6B" w:rsidRPr="005C3E5F" w:rsidRDefault="00065984" w:rsidP="001A0CFA">
            <w:pPr>
              <w:rPr>
                <w:lang w:val="en-US" w:eastAsia="en-IE"/>
              </w:rPr>
            </w:pPr>
            <w:hyperlink r:id="rId16" w:history="1">
              <w:r w:rsidRPr="00D93106">
                <w:rPr>
                  <w:rStyle w:val="Hyperlink"/>
                  <w:lang w:val="en-US" w:eastAsia="en-IE"/>
                </w:rPr>
                <w:t>www.elte.hu/en/erasmus</w:t>
              </w:r>
            </w:hyperlink>
            <w:r>
              <w:rPr>
                <w:lang w:val="en-US" w:eastAsia="en-IE"/>
              </w:rPr>
              <w:t xml:space="preserve"> </w:t>
            </w:r>
          </w:p>
        </w:tc>
      </w:tr>
      <w:tr w:rsidR="00E94C6B" w:rsidRPr="005C04F4" w:rsidTr="001A0CFA">
        <w:trPr>
          <w:trHeight w:val="184"/>
        </w:trPr>
        <w:tc>
          <w:tcPr>
            <w:tcW w:w="3942" w:type="dxa"/>
          </w:tcPr>
          <w:p w:rsidR="00E94C6B" w:rsidRPr="00434F1E" w:rsidRDefault="00E94C6B" w:rsidP="001A0CFA">
            <w:pPr>
              <w:rPr>
                <w:b/>
                <w:lang w:val="en-US" w:eastAsia="en-IE"/>
              </w:rPr>
            </w:pPr>
            <w:r w:rsidRPr="00434F1E">
              <w:rPr>
                <w:b/>
                <w:lang w:eastAsia="en-IE"/>
              </w:rPr>
              <w:t>Malta</w:t>
            </w:r>
          </w:p>
        </w:tc>
        <w:tc>
          <w:tcPr>
            <w:tcW w:w="6138" w:type="dxa"/>
          </w:tcPr>
          <w:p w:rsidR="00E94C6B" w:rsidRPr="00653644" w:rsidRDefault="00E94C6B" w:rsidP="001A0CFA">
            <w:pPr>
              <w:rPr>
                <w:sz w:val="24"/>
                <w:szCs w:val="24"/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val="en-US" w:eastAsia="en-IE"/>
              </w:rPr>
            </w:pPr>
            <w:r w:rsidRPr="00434F1E">
              <w:rPr>
                <w:lang w:eastAsia="en-IE"/>
              </w:rPr>
              <w:t>University of Malta</w:t>
            </w:r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sz w:val="24"/>
                <w:szCs w:val="24"/>
                <w:lang w:val="en-US" w:eastAsia="en-IE"/>
              </w:rPr>
            </w:pPr>
            <w:hyperlink r:id="rId17" w:history="1">
              <w:r w:rsidRPr="00D93106">
                <w:rPr>
                  <w:rStyle w:val="Hyperlink"/>
                  <w:lang w:eastAsia="en-IE"/>
                </w:rPr>
                <w:t>www.um.edu.mt/int-eu/erasmus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rPr>
          <w:trHeight w:val="92"/>
        </w:trPr>
        <w:tc>
          <w:tcPr>
            <w:tcW w:w="3942" w:type="dxa"/>
          </w:tcPr>
          <w:p w:rsidR="00E94C6B" w:rsidRPr="00434F1E" w:rsidRDefault="00E94C6B" w:rsidP="001A0CFA">
            <w:pPr>
              <w:rPr>
                <w:b/>
                <w:lang w:val="en-US" w:eastAsia="en-IE"/>
              </w:rPr>
            </w:pPr>
            <w:r w:rsidRPr="00434F1E">
              <w:rPr>
                <w:b/>
                <w:lang w:eastAsia="en-IE"/>
              </w:rPr>
              <w:t>Netherlands</w:t>
            </w:r>
          </w:p>
        </w:tc>
        <w:tc>
          <w:tcPr>
            <w:tcW w:w="6138" w:type="dxa"/>
          </w:tcPr>
          <w:p w:rsidR="00E94C6B" w:rsidRPr="00A951D0" w:rsidRDefault="00E94C6B" w:rsidP="001A0CFA">
            <w:pPr>
              <w:rPr>
                <w:sz w:val="24"/>
                <w:szCs w:val="24"/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ind w:left="-360"/>
              <w:outlineLvl w:val="3"/>
              <w:rPr>
                <w:lang w:val="en-US" w:eastAsia="en-IE"/>
              </w:rPr>
            </w:pPr>
            <w:r w:rsidRPr="00434F1E">
              <w:rPr>
                <w:lang w:eastAsia="en-IE"/>
              </w:rPr>
              <w:t xml:space="preserve">       </w:t>
            </w:r>
            <w:proofErr w:type="spellStart"/>
            <w:r w:rsidRPr="00434F1E">
              <w:rPr>
                <w:lang w:eastAsia="en-IE"/>
              </w:rPr>
              <w:t>Universiteit</w:t>
            </w:r>
            <w:proofErr w:type="spellEnd"/>
            <w:r w:rsidRPr="00434F1E">
              <w:rPr>
                <w:lang w:eastAsia="en-IE"/>
              </w:rPr>
              <w:t xml:space="preserve"> Leiden</w:t>
            </w:r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sz w:val="24"/>
                <w:szCs w:val="24"/>
                <w:lang w:val="en-US" w:eastAsia="en-IE"/>
              </w:rPr>
            </w:pPr>
            <w:hyperlink r:id="rId18" w:history="1">
              <w:r w:rsidRPr="00D93106">
                <w:rPr>
                  <w:rStyle w:val="Hyperlink"/>
                  <w:lang w:eastAsia="en-IE"/>
                </w:rPr>
                <w:t>http://www.prospectivestudents.leiden.edu/study-abroad-exchange/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F02B6E" w:rsidRDefault="00E94C6B" w:rsidP="001A0CFA">
            <w:pPr>
              <w:rPr>
                <w:lang w:val="en-US" w:eastAsia="en-IE"/>
              </w:rPr>
            </w:pPr>
            <w:proofErr w:type="spellStart"/>
            <w:r w:rsidRPr="00F02B6E">
              <w:rPr>
                <w:lang w:eastAsia="en-IE"/>
              </w:rPr>
              <w:t>Universiteit</w:t>
            </w:r>
            <w:proofErr w:type="spellEnd"/>
            <w:r w:rsidRPr="00F02B6E">
              <w:rPr>
                <w:lang w:eastAsia="en-IE"/>
              </w:rPr>
              <w:t xml:space="preserve"> Utrecht</w:t>
            </w:r>
          </w:p>
        </w:tc>
        <w:tc>
          <w:tcPr>
            <w:tcW w:w="6138" w:type="dxa"/>
          </w:tcPr>
          <w:p w:rsidR="00E94C6B" w:rsidRPr="00A951D0" w:rsidRDefault="00E94C6B" w:rsidP="001A0CFA">
            <w:pPr>
              <w:rPr>
                <w:lang w:val="en-US" w:eastAsia="en-IE"/>
              </w:rPr>
            </w:pPr>
            <w:hyperlink r:id="rId19" w:history="1">
              <w:r w:rsidRPr="00A951D0">
                <w:rPr>
                  <w:rStyle w:val="Hyperlink"/>
                  <w:color w:val="auto"/>
                  <w:lang w:val="en-US" w:eastAsia="en-IE"/>
                </w:rPr>
                <w:t>https://www.uu.nl/en/education/exchange-and-visiting-students</w:t>
              </w:r>
            </w:hyperlink>
            <w:r w:rsidR="00065984">
              <w:rPr>
                <w:rStyle w:val="Hyperlink"/>
                <w:color w:val="auto"/>
                <w:u w:val="none"/>
                <w:lang w:val="en-US" w:eastAsia="en-IE"/>
              </w:rPr>
              <w:t xml:space="preserve"> </w:t>
            </w:r>
          </w:p>
          <w:p w:rsidR="00E94C6B" w:rsidRPr="00A951D0" w:rsidRDefault="00E94C6B" w:rsidP="001A0CFA">
            <w:pPr>
              <w:rPr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eastAsia="en-IE"/>
              </w:rPr>
            </w:pPr>
            <w:proofErr w:type="spellStart"/>
            <w:r w:rsidRPr="00434F1E">
              <w:rPr>
                <w:lang w:eastAsia="en-IE"/>
              </w:rPr>
              <w:t>Universiteit</w:t>
            </w:r>
            <w:proofErr w:type="spellEnd"/>
            <w:r w:rsidRPr="00434F1E">
              <w:rPr>
                <w:lang w:eastAsia="en-IE"/>
              </w:rPr>
              <w:t xml:space="preserve"> Groningen</w:t>
            </w:r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rStyle w:val="HTMLCite"/>
                <w:color w:val="auto"/>
                <w:lang w:eastAsia="en-IE"/>
              </w:rPr>
            </w:pPr>
            <w:hyperlink r:id="rId20" w:history="1">
              <w:r w:rsidRPr="00D93106">
                <w:rPr>
                  <w:rStyle w:val="Hyperlink"/>
                  <w:lang w:eastAsia="en-IE"/>
                </w:rPr>
                <w:t>http://www.rug.nl/education/exchange-programmes/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  <w:r w:rsidR="00E94C6B" w:rsidRPr="00A951D0">
              <w:rPr>
                <w:rStyle w:val="HTMLCite"/>
                <w:color w:val="auto"/>
                <w:lang w:eastAsia="en-IE"/>
              </w:rPr>
              <w:t xml:space="preserve"> </w:t>
            </w:r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b/>
                <w:lang w:val="en-US" w:eastAsia="en-IE"/>
              </w:rPr>
            </w:pPr>
            <w:r w:rsidRPr="00434F1E">
              <w:rPr>
                <w:b/>
                <w:lang w:eastAsia="en-IE"/>
              </w:rPr>
              <w:t>Sweden</w:t>
            </w:r>
          </w:p>
        </w:tc>
        <w:tc>
          <w:tcPr>
            <w:tcW w:w="6138" w:type="dxa"/>
          </w:tcPr>
          <w:p w:rsidR="00E94C6B" w:rsidRPr="00A951D0" w:rsidRDefault="00E94C6B" w:rsidP="001A0CFA">
            <w:pPr>
              <w:rPr>
                <w:rStyle w:val="HTMLCite"/>
                <w:color w:val="auto"/>
                <w:sz w:val="24"/>
                <w:szCs w:val="24"/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val="en-US" w:eastAsia="en-IE"/>
              </w:rPr>
            </w:pPr>
            <w:r w:rsidRPr="00434F1E">
              <w:rPr>
                <w:lang w:eastAsia="en-IE"/>
              </w:rPr>
              <w:t xml:space="preserve">Karlstad </w:t>
            </w:r>
            <w:proofErr w:type="spellStart"/>
            <w:r w:rsidRPr="00434F1E">
              <w:rPr>
                <w:lang w:eastAsia="en-IE"/>
              </w:rPr>
              <w:t>Universitet</w:t>
            </w:r>
            <w:proofErr w:type="spellEnd"/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rStyle w:val="HTMLCite"/>
                <w:color w:val="auto"/>
                <w:sz w:val="24"/>
                <w:szCs w:val="24"/>
                <w:lang w:val="en-US" w:eastAsia="en-IE"/>
              </w:rPr>
            </w:pPr>
            <w:hyperlink r:id="rId21" w:history="1">
              <w:r w:rsidRPr="00D93106">
                <w:rPr>
                  <w:rStyle w:val="Hyperlink"/>
                  <w:lang w:eastAsia="en-IE"/>
                </w:rPr>
                <w:t>http://www.kau.se/en/education/application-admission/exchange-students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val="en-US" w:eastAsia="en-IE"/>
              </w:rPr>
            </w:pPr>
            <w:r w:rsidRPr="00434F1E">
              <w:rPr>
                <w:lang w:eastAsia="en-IE"/>
              </w:rPr>
              <w:t xml:space="preserve">Uppsala </w:t>
            </w:r>
            <w:proofErr w:type="spellStart"/>
            <w:r w:rsidRPr="00434F1E">
              <w:rPr>
                <w:lang w:eastAsia="en-IE"/>
              </w:rPr>
              <w:t>Universitet</w:t>
            </w:r>
            <w:proofErr w:type="spellEnd"/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rStyle w:val="HTMLCite"/>
                <w:color w:val="auto"/>
                <w:sz w:val="24"/>
                <w:szCs w:val="24"/>
                <w:lang w:val="en-US" w:eastAsia="en-IE"/>
              </w:rPr>
            </w:pPr>
            <w:hyperlink r:id="rId22" w:history="1">
              <w:r w:rsidRPr="00D93106">
                <w:rPr>
                  <w:rStyle w:val="Hyperlink"/>
                  <w:lang w:eastAsia="en-IE"/>
                </w:rPr>
                <w:t>http://www.uu.se/en/education/exchange/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rPr>
          <w:trHeight w:val="170"/>
        </w:trPr>
        <w:tc>
          <w:tcPr>
            <w:tcW w:w="3942" w:type="dxa"/>
          </w:tcPr>
          <w:p w:rsidR="00E94C6B" w:rsidRPr="00434F1E" w:rsidRDefault="00E94C6B" w:rsidP="001A0CFA">
            <w:pPr>
              <w:rPr>
                <w:b/>
                <w:lang w:val="en-US" w:eastAsia="en-IE"/>
              </w:rPr>
            </w:pPr>
            <w:r w:rsidRPr="00434F1E">
              <w:rPr>
                <w:b/>
                <w:lang w:eastAsia="en-IE"/>
              </w:rPr>
              <w:t>UK</w:t>
            </w:r>
          </w:p>
        </w:tc>
        <w:tc>
          <w:tcPr>
            <w:tcW w:w="6138" w:type="dxa"/>
          </w:tcPr>
          <w:p w:rsidR="00E94C6B" w:rsidRPr="00A951D0" w:rsidRDefault="00E94C6B" w:rsidP="001A0CFA">
            <w:pPr>
              <w:rPr>
                <w:rStyle w:val="HTMLCite"/>
                <w:color w:val="auto"/>
                <w:sz w:val="24"/>
                <w:szCs w:val="24"/>
                <w:lang w:val="en-US" w:eastAsia="en-IE"/>
              </w:rPr>
            </w:pP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val="en-US" w:eastAsia="en-IE"/>
              </w:rPr>
            </w:pPr>
            <w:r w:rsidRPr="00434F1E">
              <w:rPr>
                <w:lang w:eastAsia="en-IE"/>
              </w:rPr>
              <w:t>Aberystwyth</w:t>
            </w:r>
            <w:r w:rsidR="00065984">
              <w:rPr>
                <w:lang w:eastAsia="en-IE"/>
              </w:rPr>
              <w:t xml:space="preserve"> University</w:t>
            </w:r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rStyle w:val="HTMLCite"/>
                <w:color w:val="auto"/>
                <w:sz w:val="24"/>
                <w:szCs w:val="24"/>
                <w:lang w:val="en-US" w:eastAsia="en-IE"/>
              </w:rPr>
            </w:pPr>
            <w:hyperlink r:id="rId23" w:history="1">
              <w:r w:rsidRPr="00D93106">
                <w:rPr>
                  <w:rStyle w:val="Hyperlink"/>
                  <w:lang w:eastAsia="en-IE"/>
                </w:rPr>
                <w:t>www.aber.ac.uk/en/international/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val="en-US" w:eastAsia="en-IE"/>
              </w:rPr>
            </w:pPr>
            <w:r>
              <w:rPr>
                <w:lang w:eastAsia="en-IE"/>
              </w:rPr>
              <w:t xml:space="preserve">University of </w:t>
            </w:r>
            <w:r w:rsidRPr="00434F1E">
              <w:rPr>
                <w:lang w:eastAsia="en-IE"/>
              </w:rPr>
              <w:t>Glasgow</w:t>
            </w:r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rStyle w:val="HTMLCite"/>
                <w:color w:val="auto"/>
                <w:sz w:val="24"/>
                <w:szCs w:val="24"/>
                <w:lang w:val="en-US" w:eastAsia="en-IE"/>
              </w:rPr>
            </w:pPr>
            <w:hyperlink r:id="rId24" w:history="1">
              <w:r w:rsidRPr="00D93106">
                <w:rPr>
                  <w:rStyle w:val="Hyperlink"/>
                  <w:lang w:eastAsia="en-IE"/>
                </w:rPr>
                <w:t>http://www.gla.ac.uk/international/abroadexchange/studyabroadincoming/erasmusmobilitystudy/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  <w:tr w:rsidR="00E94C6B" w:rsidRPr="005C04F4" w:rsidTr="001A0CFA">
        <w:tc>
          <w:tcPr>
            <w:tcW w:w="3942" w:type="dxa"/>
          </w:tcPr>
          <w:p w:rsidR="00E94C6B" w:rsidRPr="00434F1E" w:rsidRDefault="00E94C6B" w:rsidP="001A0CFA">
            <w:pPr>
              <w:rPr>
                <w:lang w:eastAsia="en-IE"/>
              </w:rPr>
            </w:pPr>
            <w:r>
              <w:rPr>
                <w:lang w:eastAsia="en-IE"/>
              </w:rPr>
              <w:t>University of Strathclyde (Glasgow)</w:t>
            </w:r>
          </w:p>
        </w:tc>
        <w:tc>
          <w:tcPr>
            <w:tcW w:w="6138" w:type="dxa"/>
          </w:tcPr>
          <w:p w:rsidR="00E94C6B" w:rsidRPr="00A951D0" w:rsidRDefault="00065984" w:rsidP="001A0CFA">
            <w:pPr>
              <w:rPr>
                <w:rStyle w:val="HTMLCite"/>
                <w:color w:val="auto"/>
                <w:lang w:eastAsia="en-IE"/>
              </w:rPr>
            </w:pPr>
            <w:hyperlink r:id="rId25" w:history="1">
              <w:r w:rsidRPr="00D93106">
                <w:rPr>
                  <w:rStyle w:val="Hyperlink"/>
                  <w:lang w:eastAsia="en-IE"/>
                </w:rPr>
                <w:t>http://www.strath.ac.uk/rio/exchangestudyabroad/incoming/europeanexchanges-erasmus/</w:t>
              </w:r>
            </w:hyperlink>
            <w:r>
              <w:rPr>
                <w:rStyle w:val="HTMLCite"/>
                <w:color w:val="auto"/>
                <w:lang w:eastAsia="en-IE"/>
              </w:rPr>
              <w:t xml:space="preserve"> </w:t>
            </w:r>
          </w:p>
        </w:tc>
      </w:tr>
    </w:tbl>
    <w:p w:rsidR="00E94C6B" w:rsidRDefault="00E94C6B" w:rsidP="00E94C6B"/>
    <w:p w:rsidR="008240C4" w:rsidRDefault="008240C4"/>
    <w:sectPr w:rsidR="008240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15E58"/>
    <w:multiLevelType w:val="singleLevel"/>
    <w:tmpl w:val="4BAECC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C6B"/>
    <w:rsid w:val="00065984"/>
    <w:rsid w:val="000D55B8"/>
    <w:rsid w:val="003069A3"/>
    <w:rsid w:val="00361809"/>
    <w:rsid w:val="00663B80"/>
    <w:rsid w:val="00760AEE"/>
    <w:rsid w:val="008240C4"/>
    <w:rsid w:val="009A4943"/>
    <w:rsid w:val="00A76A83"/>
    <w:rsid w:val="00A951D0"/>
    <w:rsid w:val="00DC2103"/>
    <w:rsid w:val="00E9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C6B"/>
    <w:rPr>
      <w:rFonts w:ascii="Times New Roman" w:eastAsia="Calibri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94C6B"/>
    <w:pPr>
      <w:ind w:left="720"/>
      <w:contextualSpacing/>
    </w:pPr>
  </w:style>
  <w:style w:type="character" w:styleId="HTMLCite">
    <w:name w:val="HTML Cite"/>
    <w:basedOn w:val="DefaultParagraphFont"/>
    <w:rsid w:val="00E94C6B"/>
    <w:rPr>
      <w:rFonts w:cs="Times New Roman"/>
      <w:color w:val="008000"/>
    </w:rPr>
  </w:style>
  <w:style w:type="character" w:styleId="Hyperlink">
    <w:name w:val="Hyperlink"/>
    <w:basedOn w:val="DefaultParagraphFont"/>
    <w:uiPriority w:val="99"/>
    <w:rsid w:val="00E94C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C6B"/>
    <w:rPr>
      <w:rFonts w:ascii="Times New Roman" w:eastAsia="Calibri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94C6B"/>
    <w:pPr>
      <w:ind w:left="720"/>
      <w:contextualSpacing/>
    </w:pPr>
  </w:style>
  <w:style w:type="character" w:styleId="HTMLCite">
    <w:name w:val="HTML Cite"/>
    <w:basedOn w:val="DefaultParagraphFont"/>
    <w:rsid w:val="00E94C6B"/>
    <w:rPr>
      <w:rFonts w:cs="Times New Roman"/>
      <w:color w:val="008000"/>
    </w:rPr>
  </w:style>
  <w:style w:type="character" w:styleId="Hyperlink">
    <w:name w:val="Hyperlink"/>
    <w:basedOn w:val="DefaultParagraphFont"/>
    <w:uiPriority w:val="99"/>
    <w:rsid w:val="00E94C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ni.cz/UK-928.html" TargetMode="External"/><Relationship Id="rId13" Type="http://schemas.openxmlformats.org/officeDocument/2006/relationships/hyperlink" Target="http://www3.uni-bonn.de/studying/international-students/erasmus" TargetMode="External"/><Relationship Id="rId18" Type="http://schemas.openxmlformats.org/officeDocument/2006/relationships/hyperlink" Target="http://www.prospectivestudents.leiden.edu/study-abroad-exchange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kau.se/en/education/application-admission/exchange-students" TargetMode="External"/><Relationship Id="rId7" Type="http://schemas.openxmlformats.org/officeDocument/2006/relationships/hyperlink" Target="http://www.kuleuven.be/admissions/exchange/index.html" TargetMode="External"/><Relationship Id="rId12" Type="http://schemas.openxmlformats.org/officeDocument/2006/relationships/hyperlink" Target="http://www.uni-goettingen.de/en/48649.html" TargetMode="External"/><Relationship Id="rId17" Type="http://schemas.openxmlformats.org/officeDocument/2006/relationships/hyperlink" Target="http://www.um.edu.mt/int-eu/erasmus" TargetMode="External"/><Relationship Id="rId25" Type="http://schemas.openxmlformats.org/officeDocument/2006/relationships/hyperlink" Target="http://www.strath.ac.uk/rio/exchangestudyabroad/incoming/europeanexchanges-erasmu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lte.hu/en/erasmus" TargetMode="External"/><Relationship Id="rId20" Type="http://schemas.openxmlformats.org/officeDocument/2006/relationships/hyperlink" Target="http://www.rug.nl/education/exchange-programme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nternational.univie.ac.at/en/incoming-students/erasmus/" TargetMode="External"/><Relationship Id="rId11" Type="http://schemas.openxmlformats.org/officeDocument/2006/relationships/hyperlink" Target="http://www.univ-larochelle.fr/-Studying-in-an-exchange-program-.html" TargetMode="External"/><Relationship Id="rId24" Type="http://schemas.openxmlformats.org/officeDocument/2006/relationships/hyperlink" Target="http://www.gla.ac.uk/international/abroadexchange/studyabroadincoming/erasmusmobilitystud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ternational-office.uni-mainz.de/exchange/" TargetMode="External"/><Relationship Id="rId23" Type="http://schemas.openxmlformats.org/officeDocument/2006/relationships/hyperlink" Target="http://www.aber.ac.uk/en/international/" TargetMode="External"/><Relationship Id="rId10" Type="http://schemas.openxmlformats.org/officeDocument/2006/relationships/hyperlink" Target="http://www.abo.fi/student/en/exchange" TargetMode="External"/><Relationship Id="rId19" Type="http://schemas.openxmlformats.org/officeDocument/2006/relationships/hyperlink" Target="https://www.uu.nl/en/education/exchange-and-visiting-studen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elsinki.fi/en/studying/how-to-apply/exchange-studies" TargetMode="External"/><Relationship Id="rId14" Type="http://schemas.openxmlformats.org/officeDocument/2006/relationships/hyperlink" Target="http://www.uni-heidelberg.de/international/erasmus/incoming/" TargetMode="External"/><Relationship Id="rId22" Type="http://schemas.openxmlformats.org/officeDocument/2006/relationships/hyperlink" Target="http://www.uu.se/en/education/exchange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NUIG</dc:creator>
  <cp:lastModifiedBy>NUIG</cp:lastModifiedBy>
  <cp:revision>4</cp:revision>
  <dcterms:created xsi:type="dcterms:W3CDTF">2017-01-24T15:08:00Z</dcterms:created>
  <dcterms:modified xsi:type="dcterms:W3CDTF">2017-01-24T15:16:00Z</dcterms:modified>
</cp:coreProperties>
</file>